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C7C" w:rsidRPr="001C4C7C" w:rsidRDefault="001C4C7C" w:rsidP="001C4C7C">
      <w:pPr>
        <w:ind w:left="-851"/>
        <w:jc w:val="center"/>
        <w:rPr>
          <w:rFonts w:ascii="Sylfaen" w:eastAsia="Times New Roman" w:hAnsi="Sylfaen" w:cs="GHEA Grapalat"/>
          <w:b/>
          <w:bCs/>
          <w:iCs/>
          <w:lang w:val="en-US" w:eastAsia="ru-RU"/>
        </w:rPr>
      </w:pPr>
      <w:r w:rsidRPr="001C4C7C">
        <w:rPr>
          <w:rFonts w:ascii="Sylfaen" w:eastAsia="Times New Roman" w:hAnsi="Sylfaen" w:cs="GHEA Grapalat"/>
          <w:b/>
          <w:bCs/>
          <w:iCs/>
          <w:noProof/>
          <w:lang w:eastAsia="ru-RU"/>
        </w:rPr>
        <w:drawing>
          <wp:inline distT="0" distB="0" distL="0" distR="0" wp14:anchorId="45441EBC" wp14:editId="615BE53E">
            <wp:extent cx="5923744" cy="4284705"/>
            <wp:effectExtent l="0" t="0" r="0" b="0"/>
            <wp:docPr id="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185" cy="4285024"/>
                    </a:xfrm>
                    <a:prstGeom prst="rect">
                      <a:avLst/>
                    </a:prstGeom>
                    <a:noFill/>
                  </pic:spPr>
                </pic:pic>
              </a:graphicData>
            </a:graphic>
          </wp:inline>
        </w:drawing>
      </w:r>
    </w:p>
    <w:p w:rsidR="001C4C7C" w:rsidRPr="001C4C7C" w:rsidRDefault="001C4C7C" w:rsidP="001C4C7C">
      <w:pPr>
        <w:jc w:val="center"/>
        <w:rPr>
          <w:rFonts w:ascii="Sylfaen" w:eastAsia="Times New Roman" w:hAnsi="Sylfaen" w:cs="GHEA Grapalat"/>
          <w:b/>
          <w:bCs/>
          <w:iCs/>
          <w:highlight w:val="yellow"/>
          <w:lang w:val="en-US" w:eastAsia="ru-RU"/>
        </w:rPr>
      </w:pPr>
    </w:p>
    <w:p w:rsidR="001C4C7C" w:rsidRPr="001C4C7C" w:rsidRDefault="001C4C7C" w:rsidP="001C4C7C">
      <w:pPr>
        <w:jc w:val="center"/>
        <w:rPr>
          <w:rFonts w:ascii="Sylfaen" w:eastAsia="Times New Roman" w:hAnsi="Sylfaen" w:cs="GHEA Grapalat"/>
          <w:b/>
          <w:bCs/>
          <w:iCs/>
          <w:lang w:val="en-US" w:eastAsia="ru-RU"/>
        </w:rPr>
      </w:pPr>
      <w:proofErr w:type="gramStart"/>
      <w:r w:rsidRPr="001C4C7C">
        <w:rPr>
          <w:rFonts w:ascii="Sylfaen" w:eastAsia="Times New Roman" w:hAnsi="Sylfaen" w:cs="GHEA Grapalat"/>
          <w:b/>
          <w:bCs/>
          <w:iCs/>
          <w:lang w:val="en-US" w:eastAsia="ru-RU"/>
        </w:rPr>
        <w:t>ՄԱՍ  1</w:t>
      </w:r>
      <w:proofErr w:type="gramEnd"/>
      <w:r w:rsidRPr="001C4C7C">
        <w:rPr>
          <w:rFonts w:ascii="Sylfaen" w:eastAsia="Times New Roman" w:hAnsi="Sylfaen" w:cs="GHEA Grapalat"/>
          <w:b/>
          <w:bCs/>
          <w:iCs/>
          <w:lang w:val="en-US" w:eastAsia="ru-RU"/>
        </w:rPr>
        <w:t>.     Ընդհանուր տեղեկություններ հաստատության մասին</w:t>
      </w:r>
    </w:p>
    <w:p w:rsidR="001C4C7C" w:rsidRPr="001C4C7C" w:rsidRDefault="001C4C7C" w:rsidP="001C4C7C">
      <w:pPr>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Մ. Նալբանդյանի անվան հ 33 հիմնական դպրոց</w:t>
      </w:r>
    </w:p>
    <w:p w:rsidR="001C4C7C" w:rsidRPr="001C4C7C" w:rsidRDefault="001C4C7C" w:rsidP="001C4C7C">
      <w:pPr>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Ք. Երևան, Կենտրոն, Նար-Դոսի 38</w:t>
      </w:r>
    </w:p>
    <w:p w:rsidR="001C4C7C" w:rsidRPr="001C4C7C" w:rsidRDefault="001C4C7C" w:rsidP="001C4C7C">
      <w:pPr>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010-55-15-22, </w:t>
      </w:r>
      <w:hyperlink r:id="rId7" w:history="1">
        <w:r w:rsidRPr="001C4C7C">
          <w:rPr>
            <w:rFonts w:ascii="Sylfaen" w:eastAsia="Calibri" w:hAnsi="Sylfaen" w:cs="GHEA Grapalat"/>
            <w:bCs/>
            <w:iCs/>
            <w:color w:val="0000FF"/>
            <w:u w:val="single"/>
            <w:lang w:val="en-US" w:eastAsia="ru-RU"/>
          </w:rPr>
          <w:t>33dproc@mail.ru</w:t>
        </w:r>
      </w:hyperlink>
    </w:p>
    <w:p w:rsidR="001C4C7C" w:rsidRPr="001C4C7C" w:rsidRDefault="001C4C7C" w:rsidP="001C4C7C">
      <w:pPr>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Ինտերնետային կայք</w:t>
      </w:r>
      <w:proofErr w:type="gramStart"/>
      <w:r w:rsidRPr="001C4C7C">
        <w:rPr>
          <w:rFonts w:ascii="Sylfaen" w:eastAsia="Times New Roman" w:hAnsi="Sylfaen" w:cs="GHEA Grapalat"/>
          <w:bCs/>
          <w:iCs/>
          <w:lang w:val="en-US" w:eastAsia="ru-RU"/>
        </w:rPr>
        <w:t>`  33dproc.weebly.com</w:t>
      </w:r>
      <w:proofErr w:type="gramEnd"/>
    </w:p>
    <w:p w:rsidR="001C4C7C" w:rsidRPr="001C4C7C" w:rsidRDefault="001C4C7C" w:rsidP="001C4C7C">
      <w:pPr>
        <w:rPr>
          <w:rFonts w:ascii="Sylfaen" w:eastAsia="Times New Roman" w:hAnsi="Sylfaen" w:cs="GHEA Grapalat"/>
          <w:b/>
          <w:bCs/>
          <w:i/>
          <w:iCs/>
          <w:lang w:val="hy-AM" w:eastAsia="ru-RU"/>
        </w:rPr>
      </w:pPr>
      <w:r w:rsidRPr="001C4C7C">
        <w:rPr>
          <w:rFonts w:ascii="Sylfaen" w:eastAsia="Times New Roman" w:hAnsi="Sylfaen" w:cs="GHEA Grapalat"/>
          <w:b/>
          <w:bCs/>
          <w:i/>
          <w:iCs/>
          <w:lang w:val="hy-AM" w:eastAsia="ru-RU"/>
        </w:rPr>
        <w:t>Աղյուսակ 1. Դասարանների թիվը` ընթացիկ և նախորդ 2 ուստարիների  համար</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1"/>
        <w:gridCol w:w="1418"/>
        <w:gridCol w:w="1418"/>
        <w:gridCol w:w="1418"/>
        <w:gridCol w:w="2551"/>
      </w:tblGrid>
      <w:tr w:rsidR="001C4C7C" w:rsidRPr="00C71A79" w:rsidTr="008D4E31">
        <w:tc>
          <w:tcPr>
            <w:tcW w:w="2061"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eastAsia="ru-RU"/>
              </w:rPr>
              <w:t>Դասարաններ</w:t>
            </w:r>
            <w:r w:rsidRPr="001C4C7C">
              <w:rPr>
                <w:rFonts w:ascii="Sylfaen" w:eastAsia="Times New Roman" w:hAnsi="Sylfaen" w:cs="GHEA Grapalat"/>
                <w:sz w:val="20"/>
                <w:szCs w:val="20"/>
                <w:lang w:val="hy-AM" w:eastAsia="ru-RU"/>
              </w:rPr>
              <w:t>ի</w:t>
            </w:r>
            <w:r w:rsidRPr="001C4C7C">
              <w:rPr>
                <w:rFonts w:ascii="Sylfaen" w:eastAsia="Times New Roman" w:hAnsi="Sylfaen" w:cs="GHEA Grapalat"/>
                <w:sz w:val="20"/>
                <w:szCs w:val="20"/>
                <w:lang w:eastAsia="ru-RU"/>
              </w:rPr>
              <w:t xml:space="preserve"> թիվը</w:t>
            </w:r>
          </w:p>
        </w:tc>
        <w:tc>
          <w:tcPr>
            <w:tcW w:w="1418" w:type="dxa"/>
          </w:tcPr>
          <w:p w:rsidR="001C4C7C" w:rsidRPr="001C4C7C" w:rsidRDefault="001C4C7C" w:rsidP="001C4C7C">
            <w:pPr>
              <w:spacing w:after="0"/>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2015-2016</w:t>
            </w:r>
          </w:p>
        </w:tc>
        <w:tc>
          <w:tcPr>
            <w:tcW w:w="1418" w:type="dxa"/>
          </w:tcPr>
          <w:p w:rsidR="001C4C7C" w:rsidRPr="001C4C7C" w:rsidRDefault="001C4C7C" w:rsidP="001C4C7C">
            <w:pPr>
              <w:spacing w:after="0"/>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2016-2017</w:t>
            </w:r>
          </w:p>
        </w:tc>
        <w:tc>
          <w:tcPr>
            <w:tcW w:w="1418" w:type="dxa"/>
          </w:tcPr>
          <w:p w:rsidR="001C4C7C" w:rsidRPr="001C4C7C" w:rsidRDefault="001C4C7C" w:rsidP="001C4C7C">
            <w:pPr>
              <w:spacing w:after="0"/>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2017-2018</w:t>
            </w:r>
          </w:p>
        </w:tc>
        <w:tc>
          <w:tcPr>
            <w:tcW w:w="2551"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Փոփոխությունների դինամիկան (աճ կամ նվազում)</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0</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0</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3</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+100%</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4</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+100%</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5</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-50%</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6</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-50%</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7</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-50%</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8</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0</w:t>
            </w:r>
          </w:p>
        </w:tc>
      </w:tr>
      <w:tr w:rsidR="001C4C7C" w:rsidRPr="001C4C7C" w:rsidTr="008D4E31">
        <w:tc>
          <w:tcPr>
            <w:tcW w:w="206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9</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0</w:t>
            </w:r>
          </w:p>
        </w:tc>
      </w:tr>
      <w:tr w:rsidR="001C4C7C" w:rsidRPr="001C4C7C" w:rsidTr="008D4E31">
        <w:tc>
          <w:tcPr>
            <w:tcW w:w="2061"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lastRenderedPageBreak/>
              <w:t>Ընդամենը</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15</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14</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14</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-7%</w:t>
            </w:r>
          </w:p>
        </w:tc>
      </w:tr>
    </w:tbl>
    <w:p w:rsidR="001C4C7C" w:rsidRPr="001C4C7C" w:rsidRDefault="001C4C7C" w:rsidP="001C4C7C">
      <w:pPr>
        <w:jc w:val="both"/>
        <w:rPr>
          <w:rFonts w:ascii="Sylfaen" w:eastAsia="Times New Roman" w:hAnsi="Sylfaen" w:cs="GHEA Grapalat"/>
          <w:iCs/>
          <w:highlight w:val="yellow"/>
          <w:lang w:val="en-US" w:eastAsia="ru-RU"/>
        </w:rPr>
      </w:pPr>
    </w:p>
    <w:p w:rsidR="001C4C7C" w:rsidRPr="001C4C7C" w:rsidRDefault="001C4C7C" w:rsidP="001C4C7C">
      <w:pPr>
        <w:jc w:val="both"/>
        <w:rPr>
          <w:rFonts w:ascii="Sylfaen" w:eastAsia="Times New Roman" w:hAnsi="Sylfaen" w:cs="GHEA Grapalat"/>
          <w:iCs/>
          <w:lang w:val="en-US" w:eastAsia="ru-RU"/>
        </w:rPr>
      </w:pPr>
      <w:r w:rsidRPr="001C4C7C">
        <w:rPr>
          <w:rFonts w:ascii="Sylfaen" w:eastAsia="Times New Roman" w:hAnsi="Sylfaen" w:cs="GHEA Grapalat"/>
          <w:iCs/>
          <w:lang w:val="en-US" w:eastAsia="ru-RU"/>
        </w:rPr>
        <w:t>Դասարանների ընդհանուր թվ</w:t>
      </w:r>
      <w:r w:rsidRPr="001C4C7C">
        <w:rPr>
          <w:rFonts w:ascii="Sylfaen" w:eastAsia="Times New Roman" w:hAnsi="Sylfaen" w:cs="GHEA Grapalat"/>
          <w:iCs/>
          <w:lang w:eastAsia="ru-RU"/>
        </w:rPr>
        <w:t>ը</w:t>
      </w:r>
      <w:r w:rsidRPr="001C4C7C">
        <w:rPr>
          <w:rFonts w:ascii="Sylfaen" w:eastAsia="Times New Roman" w:hAnsi="Sylfaen" w:cs="GHEA Grapalat"/>
          <w:iCs/>
          <w:lang w:val="en-US" w:eastAsia="ru-RU"/>
        </w:rPr>
        <w:t xml:space="preserve"> կախված </w:t>
      </w:r>
      <w:proofErr w:type="gramStart"/>
      <w:r w:rsidRPr="001C4C7C">
        <w:rPr>
          <w:rFonts w:ascii="Sylfaen" w:eastAsia="Times New Roman" w:hAnsi="Sylfaen" w:cs="GHEA Grapalat"/>
          <w:iCs/>
          <w:lang w:val="en-US" w:eastAsia="ru-RU"/>
        </w:rPr>
        <w:t>է  կոմպլեկտավորման</w:t>
      </w:r>
      <w:proofErr w:type="gramEnd"/>
      <w:r w:rsidRPr="001C4C7C">
        <w:rPr>
          <w:rFonts w:ascii="Sylfaen" w:eastAsia="Times New Roman" w:hAnsi="Sylfaen" w:cs="GHEA Grapalat"/>
          <w:iCs/>
          <w:lang w:val="en-US" w:eastAsia="ru-RU"/>
        </w:rPr>
        <w:t xml:space="preserve"> նկատմամբ պահանջների փոփոխությունից: </w:t>
      </w:r>
    </w:p>
    <w:p w:rsidR="001C4C7C" w:rsidRPr="001C4C7C" w:rsidRDefault="001C4C7C" w:rsidP="001C4C7C">
      <w:pPr>
        <w:rPr>
          <w:rFonts w:ascii="Sylfaen" w:eastAsia="Times New Roman" w:hAnsi="Sylfaen" w:cs="GHEA Grapalat"/>
          <w:lang w:val="hy-AM" w:eastAsia="ru-RU"/>
        </w:rPr>
      </w:pPr>
      <w:r w:rsidRPr="001C4C7C">
        <w:rPr>
          <w:rFonts w:ascii="Sylfaen" w:eastAsia="Times New Roman" w:hAnsi="Sylfaen" w:cs="GHEA Grapalat"/>
          <w:b/>
          <w:bCs/>
          <w:i/>
          <w:iCs/>
          <w:lang w:val="hy-AM" w:eastAsia="ru-RU"/>
        </w:rPr>
        <w:t>Աղյուսակ 2. Ըստ դասարանների սովորողների թիվը` ընթացիկ և նախորդ 2 ուստարիների համար</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4"/>
        <w:gridCol w:w="1418"/>
        <w:gridCol w:w="1418"/>
        <w:gridCol w:w="1418"/>
        <w:gridCol w:w="2551"/>
      </w:tblGrid>
      <w:tr w:rsidR="001C4C7C" w:rsidRPr="001C4C7C" w:rsidTr="008D4E31">
        <w:tc>
          <w:tcPr>
            <w:tcW w:w="1924"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eastAsia="ru-RU"/>
              </w:rPr>
              <w:t>Սովորողների թիվը</w:t>
            </w:r>
          </w:p>
        </w:tc>
        <w:tc>
          <w:tcPr>
            <w:tcW w:w="1418" w:type="dxa"/>
          </w:tcPr>
          <w:p w:rsidR="001C4C7C" w:rsidRPr="001C4C7C" w:rsidRDefault="001C4C7C" w:rsidP="001C4C7C">
            <w:pPr>
              <w:spacing w:after="0"/>
              <w:rPr>
                <w:rFonts w:ascii="Sylfaen" w:eastAsia="Times New Roman" w:hAnsi="Sylfaen" w:cs="GHEA Grapalat"/>
                <w:sz w:val="20"/>
                <w:szCs w:val="20"/>
                <w:lang w:eastAsia="ru-RU"/>
              </w:rPr>
            </w:pPr>
            <w:r w:rsidRPr="001C4C7C">
              <w:rPr>
                <w:rFonts w:ascii="Sylfaen" w:eastAsia="Times New Roman" w:hAnsi="Sylfaen" w:cs="GHEA Grapalat"/>
                <w:sz w:val="20"/>
                <w:szCs w:val="20"/>
                <w:lang w:val="en-US" w:eastAsia="ru-RU"/>
              </w:rPr>
              <w:t>201</w:t>
            </w:r>
            <w:r w:rsidRPr="001C4C7C">
              <w:rPr>
                <w:rFonts w:ascii="Sylfaen" w:eastAsia="Times New Roman" w:hAnsi="Sylfaen" w:cs="GHEA Grapalat"/>
                <w:sz w:val="20"/>
                <w:szCs w:val="20"/>
                <w:lang w:eastAsia="ru-RU"/>
              </w:rPr>
              <w:t>5</w:t>
            </w:r>
            <w:r w:rsidRPr="001C4C7C">
              <w:rPr>
                <w:rFonts w:ascii="Sylfaen" w:eastAsia="Times New Roman" w:hAnsi="Sylfaen" w:cs="GHEA Grapalat"/>
                <w:sz w:val="20"/>
                <w:szCs w:val="20"/>
                <w:lang w:val="en-US" w:eastAsia="ru-RU"/>
              </w:rPr>
              <w:t>-201</w:t>
            </w:r>
            <w:r w:rsidRPr="001C4C7C">
              <w:rPr>
                <w:rFonts w:ascii="Sylfaen" w:eastAsia="Times New Roman" w:hAnsi="Sylfaen" w:cs="GHEA Grapalat"/>
                <w:sz w:val="20"/>
                <w:szCs w:val="20"/>
                <w:lang w:eastAsia="ru-RU"/>
              </w:rPr>
              <w:t>6</w:t>
            </w:r>
          </w:p>
        </w:tc>
        <w:tc>
          <w:tcPr>
            <w:tcW w:w="1418" w:type="dxa"/>
          </w:tcPr>
          <w:p w:rsidR="001C4C7C" w:rsidRPr="001C4C7C" w:rsidRDefault="001C4C7C" w:rsidP="001C4C7C">
            <w:pPr>
              <w:spacing w:after="0"/>
              <w:rPr>
                <w:rFonts w:ascii="Sylfaen" w:eastAsia="Times New Roman" w:hAnsi="Sylfaen" w:cs="GHEA Grapalat"/>
                <w:sz w:val="20"/>
                <w:szCs w:val="20"/>
                <w:lang w:eastAsia="ru-RU"/>
              </w:rPr>
            </w:pPr>
            <w:r w:rsidRPr="001C4C7C">
              <w:rPr>
                <w:rFonts w:ascii="Sylfaen" w:eastAsia="Times New Roman" w:hAnsi="Sylfaen" w:cs="GHEA Grapalat"/>
                <w:sz w:val="20"/>
                <w:szCs w:val="20"/>
                <w:lang w:val="en-US" w:eastAsia="ru-RU"/>
              </w:rPr>
              <w:t>201</w:t>
            </w:r>
            <w:r w:rsidRPr="001C4C7C">
              <w:rPr>
                <w:rFonts w:ascii="Sylfaen" w:eastAsia="Times New Roman" w:hAnsi="Sylfaen" w:cs="GHEA Grapalat"/>
                <w:sz w:val="20"/>
                <w:szCs w:val="20"/>
                <w:lang w:eastAsia="ru-RU"/>
              </w:rPr>
              <w:t>6</w:t>
            </w:r>
            <w:r w:rsidRPr="001C4C7C">
              <w:rPr>
                <w:rFonts w:ascii="Sylfaen" w:eastAsia="Times New Roman" w:hAnsi="Sylfaen" w:cs="GHEA Grapalat"/>
                <w:sz w:val="20"/>
                <w:szCs w:val="20"/>
                <w:lang w:val="en-US" w:eastAsia="ru-RU"/>
              </w:rPr>
              <w:t>-201</w:t>
            </w:r>
            <w:r w:rsidRPr="001C4C7C">
              <w:rPr>
                <w:rFonts w:ascii="Sylfaen" w:eastAsia="Times New Roman" w:hAnsi="Sylfaen" w:cs="GHEA Grapalat"/>
                <w:sz w:val="20"/>
                <w:szCs w:val="20"/>
                <w:lang w:eastAsia="ru-RU"/>
              </w:rPr>
              <w:t>7</w:t>
            </w:r>
          </w:p>
        </w:tc>
        <w:tc>
          <w:tcPr>
            <w:tcW w:w="1418" w:type="dxa"/>
          </w:tcPr>
          <w:p w:rsidR="001C4C7C" w:rsidRPr="001C4C7C" w:rsidRDefault="001C4C7C" w:rsidP="001C4C7C">
            <w:pPr>
              <w:spacing w:after="0"/>
              <w:rPr>
                <w:rFonts w:ascii="Sylfaen" w:eastAsia="Times New Roman" w:hAnsi="Sylfaen" w:cs="GHEA Grapalat"/>
                <w:sz w:val="20"/>
                <w:szCs w:val="20"/>
                <w:lang w:eastAsia="ru-RU"/>
              </w:rPr>
            </w:pPr>
            <w:r w:rsidRPr="001C4C7C">
              <w:rPr>
                <w:rFonts w:ascii="Sylfaen" w:eastAsia="Times New Roman" w:hAnsi="Sylfaen" w:cs="GHEA Grapalat"/>
                <w:sz w:val="20"/>
                <w:szCs w:val="20"/>
                <w:lang w:val="en-US" w:eastAsia="ru-RU"/>
              </w:rPr>
              <w:t>2017-2018</w:t>
            </w:r>
          </w:p>
        </w:tc>
        <w:tc>
          <w:tcPr>
            <w:tcW w:w="2551"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Փոփոխությունների դինամիկան (աճ կամ նվազում)</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33</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43</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32</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-4%</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2</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43</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34</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41</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eastAsia="ru-RU"/>
              </w:rPr>
              <w:t>-</w:t>
            </w:r>
            <w:r w:rsidRPr="001C4C7C">
              <w:rPr>
                <w:rFonts w:ascii="Sylfaen" w:eastAsia="Times New Roman" w:hAnsi="Sylfaen" w:cs="GHEA Grapalat"/>
                <w:sz w:val="20"/>
                <w:szCs w:val="20"/>
                <w:lang w:val="en-US" w:eastAsia="ru-RU"/>
              </w:rPr>
              <w:t>5%</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3</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34</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39</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eastAsia="ru-RU"/>
              </w:rPr>
              <w:t>+</w:t>
            </w:r>
            <w:r w:rsidRPr="001C4C7C">
              <w:rPr>
                <w:rFonts w:ascii="Sylfaen" w:eastAsia="Times New Roman" w:hAnsi="Sylfaen" w:cs="GHEA Grapalat"/>
                <w:sz w:val="20"/>
                <w:szCs w:val="20"/>
                <w:lang w:val="en-US" w:eastAsia="ru-RU"/>
              </w:rPr>
              <w:t>15%</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4</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35</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34</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39</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w:t>
            </w:r>
            <w:r w:rsidRPr="001C4C7C">
              <w:rPr>
                <w:rFonts w:ascii="Sylfaen" w:eastAsia="Times New Roman" w:hAnsi="Sylfaen" w:cs="GHEA Grapalat"/>
                <w:sz w:val="20"/>
                <w:szCs w:val="20"/>
                <w:lang w:eastAsia="ru-RU"/>
              </w:rPr>
              <w:t>11</w:t>
            </w:r>
            <w:r w:rsidRPr="001C4C7C">
              <w:rPr>
                <w:rFonts w:ascii="Sylfaen" w:eastAsia="Times New Roman" w:hAnsi="Sylfaen" w:cs="GHEA Grapalat"/>
                <w:sz w:val="20"/>
                <w:szCs w:val="20"/>
                <w:lang w:val="en-US" w:eastAsia="ru-RU"/>
              </w:rPr>
              <w:t>%</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5</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40</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34</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eastAsia="ru-RU"/>
              </w:rPr>
              <w:t>-</w:t>
            </w:r>
            <w:r w:rsidRPr="001C4C7C">
              <w:rPr>
                <w:rFonts w:ascii="Sylfaen" w:eastAsia="Times New Roman" w:hAnsi="Sylfaen" w:cs="GHEA Grapalat"/>
                <w:sz w:val="20"/>
                <w:szCs w:val="20"/>
                <w:lang w:val="en-US" w:eastAsia="ru-RU"/>
              </w:rPr>
              <w:t>15%</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6</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42</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36</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31</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eastAsia="ru-RU"/>
              </w:rPr>
              <w:t>-2</w:t>
            </w:r>
            <w:r w:rsidRPr="001C4C7C">
              <w:rPr>
                <w:rFonts w:ascii="Sylfaen" w:eastAsia="Times New Roman" w:hAnsi="Sylfaen" w:cs="GHEA Grapalat"/>
                <w:sz w:val="20"/>
                <w:szCs w:val="20"/>
                <w:lang w:val="en-US" w:eastAsia="ru-RU"/>
              </w:rPr>
              <w:t>7%</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7</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40</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42</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35</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-1</w:t>
            </w:r>
            <w:r w:rsidRPr="001C4C7C">
              <w:rPr>
                <w:rFonts w:ascii="Sylfaen" w:eastAsia="Times New Roman" w:hAnsi="Sylfaen" w:cs="GHEA Grapalat"/>
                <w:sz w:val="20"/>
                <w:szCs w:val="20"/>
                <w:lang w:eastAsia="ru-RU"/>
              </w:rPr>
              <w:t>2</w:t>
            </w:r>
            <w:r w:rsidRPr="001C4C7C">
              <w:rPr>
                <w:rFonts w:ascii="Sylfaen" w:eastAsia="Times New Roman" w:hAnsi="Sylfaen" w:cs="GHEA Grapalat"/>
                <w:sz w:val="20"/>
                <w:szCs w:val="20"/>
                <w:lang w:val="en-US" w:eastAsia="ru-RU"/>
              </w:rPr>
              <w:t>%</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8</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40</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41</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43</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eastAsia="ru-RU"/>
              </w:rPr>
              <w:t>+</w:t>
            </w:r>
            <w:r w:rsidRPr="001C4C7C">
              <w:rPr>
                <w:rFonts w:ascii="Sylfaen" w:eastAsia="Times New Roman" w:hAnsi="Sylfaen" w:cs="GHEA Grapalat"/>
                <w:sz w:val="20"/>
                <w:szCs w:val="20"/>
                <w:lang w:val="en-US" w:eastAsia="ru-RU"/>
              </w:rPr>
              <w:t>8%</w:t>
            </w:r>
          </w:p>
        </w:tc>
      </w:tr>
      <w:tr w:rsidR="001C4C7C" w:rsidRPr="001C4C7C" w:rsidTr="008D4E31">
        <w:tc>
          <w:tcPr>
            <w:tcW w:w="1924"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9</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40</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40</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40</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eastAsia="ru-RU"/>
              </w:rPr>
              <w:t>0</w:t>
            </w:r>
            <w:r w:rsidRPr="001C4C7C">
              <w:rPr>
                <w:rFonts w:ascii="Sylfaen" w:eastAsia="Times New Roman" w:hAnsi="Sylfaen" w:cs="GHEA Grapalat"/>
                <w:sz w:val="20"/>
                <w:szCs w:val="20"/>
                <w:lang w:val="en-US" w:eastAsia="ru-RU"/>
              </w:rPr>
              <w:t>%</w:t>
            </w:r>
          </w:p>
        </w:tc>
      </w:tr>
      <w:tr w:rsidR="001C4C7C" w:rsidRPr="001C4C7C" w:rsidTr="008D4E31">
        <w:tc>
          <w:tcPr>
            <w:tcW w:w="1924" w:type="dxa"/>
          </w:tcPr>
          <w:p w:rsidR="001C4C7C" w:rsidRPr="001C4C7C" w:rsidRDefault="001C4C7C" w:rsidP="001C4C7C">
            <w:pPr>
              <w:spacing w:after="0"/>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Ընդամենը</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347</w:t>
            </w:r>
          </w:p>
        </w:tc>
        <w:tc>
          <w:tcPr>
            <w:tcW w:w="1418" w:type="dxa"/>
          </w:tcPr>
          <w:p w:rsidR="001C4C7C" w:rsidRPr="001C4C7C" w:rsidRDefault="001C4C7C" w:rsidP="001C4C7C">
            <w:pPr>
              <w:spacing w:after="0"/>
              <w:jc w:val="center"/>
              <w:rPr>
                <w:rFonts w:ascii="Sylfaen" w:eastAsia="Times New Roman" w:hAnsi="Sylfaen" w:cs="GHEA Grapalat"/>
                <w:sz w:val="20"/>
                <w:szCs w:val="20"/>
                <w:lang w:eastAsia="ru-RU"/>
              </w:rPr>
            </w:pPr>
            <w:r w:rsidRPr="001C4C7C">
              <w:rPr>
                <w:rFonts w:ascii="Sylfaen" w:eastAsia="Times New Roman" w:hAnsi="Sylfaen" w:cs="GHEA Grapalat"/>
                <w:sz w:val="20"/>
                <w:szCs w:val="20"/>
                <w:lang w:eastAsia="ru-RU"/>
              </w:rPr>
              <w:t>344</w:t>
            </w:r>
          </w:p>
        </w:tc>
        <w:tc>
          <w:tcPr>
            <w:tcW w:w="1418"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eastAsia="ru-RU"/>
              </w:rPr>
              <w:t>3</w:t>
            </w:r>
            <w:r w:rsidRPr="001C4C7C">
              <w:rPr>
                <w:rFonts w:ascii="Sylfaen" w:eastAsia="Times New Roman" w:hAnsi="Sylfaen" w:cs="GHEA Grapalat"/>
                <w:sz w:val="20"/>
                <w:szCs w:val="20"/>
                <w:lang w:val="en-US" w:eastAsia="ru-RU"/>
              </w:rPr>
              <w:t>34</w:t>
            </w:r>
          </w:p>
        </w:tc>
        <w:tc>
          <w:tcPr>
            <w:tcW w:w="2551" w:type="dxa"/>
          </w:tcPr>
          <w:p w:rsidR="001C4C7C" w:rsidRPr="001C4C7C" w:rsidRDefault="001C4C7C" w:rsidP="001C4C7C">
            <w:pPr>
              <w:spacing w:after="0"/>
              <w:jc w:val="center"/>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-4%</w:t>
            </w:r>
          </w:p>
        </w:tc>
      </w:tr>
    </w:tbl>
    <w:p w:rsidR="001C4C7C" w:rsidRPr="001C4C7C" w:rsidRDefault="001C4C7C" w:rsidP="001C4C7C">
      <w:pPr>
        <w:rPr>
          <w:rFonts w:ascii="Sylfaen" w:eastAsia="Times New Roman" w:hAnsi="Sylfaen" w:cs="GHEA Grapalat"/>
          <w:bCs/>
          <w:iCs/>
          <w:lang w:eastAsia="ru-RU"/>
        </w:rPr>
      </w:pPr>
      <w:r w:rsidRPr="001C4C7C">
        <w:rPr>
          <w:rFonts w:ascii="Sylfaen" w:eastAsia="Times New Roman" w:hAnsi="Sylfaen" w:cs="GHEA Grapalat"/>
          <w:bCs/>
          <w:iCs/>
          <w:lang w:val="en-US" w:eastAsia="ru-RU"/>
        </w:rPr>
        <w:t>Չնայած</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հանրապետությունում</w:t>
      </w:r>
      <w:r w:rsidRPr="001C4C7C">
        <w:rPr>
          <w:rFonts w:ascii="Sylfaen" w:eastAsia="Times New Roman" w:hAnsi="Sylfaen" w:cs="GHEA Grapalat"/>
          <w:bCs/>
          <w:iCs/>
          <w:lang w:eastAsia="ru-RU"/>
        </w:rPr>
        <w:t xml:space="preserve"> </w:t>
      </w:r>
      <w:proofErr w:type="gramStart"/>
      <w:r w:rsidRPr="001C4C7C">
        <w:rPr>
          <w:rFonts w:ascii="Sylfaen" w:eastAsia="Times New Roman" w:hAnsi="Sylfaen" w:cs="GHEA Grapalat"/>
          <w:bCs/>
          <w:iCs/>
          <w:lang w:val="en-US" w:eastAsia="ru-RU"/>
        </w:rPr>
        <w:t>առկա</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արտագաղթին</w:t>
      </w:r>
      <w:proofErr w:type="gramEnd"/>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դպրոցում</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գրեթե</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աշակերտների</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ընդհանուր</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թվաքանակի</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փոփոխություն</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չկա</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Դա</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հիմնավորվում</w:t>
      </w:r>
      <w:r w:rsidRPr="001C4C7C">
        <w:rPr>
          <w:rFonts w:ascii="Sylfaen" w:eastAsia="Times New Roman" w:hAnsi="Sylfaen" w:cs="GHEA Grapalat"/>
          <w:bCs/>
          <w:iCs/>
          <w:lang w:eastAsia="ru-RU"/>
        </w:rPr>
        <w:t xml:space="preserve"> </w:t>
      </w:r>
      <w:r w:rsidRPr="001C4C7C">
        <w:rPr>
          <w:rFonts w:ascii="Sylfaen" w:eastAsia="Times New Roman" w:hAnsi="Sylfaen" w:cs="GHEA Grapalat"/>
          <w:bCs/>
          <w:iCs/>
          <w:lang w:val="en-US" w:eastAsia="ru-RU"/>
        </w:rPr>
        <w:t>է</w:t>
      </w:r>
      <w:r w:rsidRPr="001C4C7C">
        <w:rPr>
          <w:rFonts w:ascii="Sylfaen" w:eastAsia="Times New Roman" w:hAnsi="Sylfaen" w:cs="GHEA Grapalat"/>
          <w:bCs/>
          <w:iCs/>
          <w:lang w:eastAsia="ru-RU"/>
        </w:rPr>
        <w:t xml:space="preserve"> դպրոցի վարկանիշի բարձրացմամբ:</w:t>
      </w:r>
    </w:p>
    <w:p w:rsidR="001C4C7C" w:rsidRPr="001C4C7C" w:rsidRDefault="001C4C7C" w:rsidP="001C4C7C">
      <w:pPr>
        <w:rPr>
          <w:rFonts w:ascii="Sylfaen" w:eastAsia="Times New Roman" w:hAnsi="Sylfaen" w:cs="GHEA Grapalat"/>
          <w:lang w:val="hy-AM" w:eastAsia="ru-RU"/>
        </w:rPr>
      </w:pPr>
      <w:r w:rsidRPr="001C4C7C">
        <w:rPr>
          <w:rFonts w:ascii="Sylfaen" w:eastAsia="Times New Roman" w:hAnsi="Sylfaen" w:cs="GHEA Grapalat"/>
          <w:b/>
          <w:bCs/>
          <w:i/>
          <w:iCs/>
          <w:lang w:val="hy-AM" w:eastAsia="ru-RU"/>
        </w:rPr>
        <w:t>Աղյուսակ 3. Ընդհանուր տվյալներ սովորողների վերաբերյալ` ընթացիկ և նախորդ 2 ուստարիներիհամար</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1276"/>
        <w:gridCol w:w="1276"/>
        <w:gridCol w:w="1276"/>
        <w:gridCol w:w="2126"/>
      </w:tblGrid>
      <w:tr w:rsidR="001C4C7C" w:rsidRPr="001C4C7C" w:rsidTr="008D4E31">
        <w:tc>
          <w:tcPr>
            <w:tcW w:w="3402" w:type="dxa"/>
          </w:tcPr>
          <w:p w:rsidR="001C4C7C" w:rsidRPr="001C4C7C" w:rsidRDefault="001C4C7C" w:rsidP="001C4C7C">
            <w:pPr>
              <w:spacing w:after="0"/>
              <w:rPr>
                <w:rFonts w:ascii="Sylfaen" w:eastAsia="Times New Roman" w:hAnsi="Sylfaen" w:cs="GHEA Grapalat"/>
                <w:lang w:val="en-US" w:eastAsia="ru-RU"/>
              </w:rPr>
            </w:pPr>
            <w:r w:rsidRPr="001C4C7C">
              <w:rPr>
                <w:rFonts w:ascii="Sylfaen" w:eastAsia="Times New Roman" w:hAnsi="Sylfaen" w:cs="GHEA Grapalat"/>
                <w:lang w:val="en-US" w:eastAsia="ru-RU"/>
              </w:rPr>
              <w:t>Ցուցանիշը</w:t>
            </w:r>
          </w:p>
        </w:tc>
        <w:tc>
          <w:tcPr>
            <w:tcW w:w="1276" w:type="dxa"/>
          </w:tcPr>
          <w:p w:rsidR="001C4C7C" w:rsidRPr="001C4C7C" w:rsidRDefault="001C4C7C" w:rsidP="001C4C7C">
            <w:pPr>
              <w:spacing w:after="0"/>
              <w:rPr>
                <w:rFonts w:ascii="Sylfaen" w:eastAsia="Times New Roman" w:hAnsi="Sylfaen" w:cs="GHEA Grapalat"/>
                <w:lang w:val="en-US" w:eastAsia="ru-RU"/>
              </w:rPr>
            </w:pPr>
            <w:r w:rsidRPr="001C4C7C">
              <w:rPr>
                <w:rFonts w:ascii="Sylfaen" w:eastAsia="Times New Roman" w:hAnsi="Sylfaen" w:cs="GHEA Grapalat"/>
                <w:lang w:val="en-US" w:eastAsia="ru-RU"/>
              </w:rPr>
              <w:t>2015-2016</w:t>
            </w:r>
          </w:p>
        </w:tc>
        <w:tc>
          <w:tcPr>
            <w:tcW w:w="1276" w:type="dxa"/>
          </w:tcPr>
          <w:p w:rsidR="001C4C7C" w:rsidRPr="001C4C7C" w:rsidRDefault="001C4C7C" w:rsidP="001C4C7C">
            <w:pPr>
              <w:spacing w:after="0"/>
              <w:rPr>
                <w:rFonts w:ascii="Sylfaen" w:eastAsia="Times New Roman" w:hAnsi="Sylfaen" w:cs="GHEA Grapalat"/>
                <w:lang w:eastAsia="ru-RU"/>
              </w:rPr>
            </w:pPr>
            <w:r w:rsidRPr="001C4C7C">
              <w:rPr>
                <w:rFonts w:ascii="Sylfaen" w:eastAsia="Times New Roman" w:hAnsi="Sylfaen" w:cs="GHEA Grapalat"/>
                <w:lang w:val="en-US" w:eastAsia="ru-RU"/>
              </w:rPr>
              <w:t>201</w:t>
            </w:r>
            <w:r w:rsidRPr="001C4C7C">
              <w:rPr>
                <w:rFonts w:ascii="Sylfaen" w:eastAsia="Times New Roman" w:hAnsi="Sylfaen" w:cs="GHEA Grapalat"/>
                <w:lang w:eastAsia="ru-RU"/>
              </w:rPr>
              <w:t>6</w:t>
            </w:r>
            <w:r w:rsidRPr="001C4C7C">
              <w:rPr>
                <w:rFonts w:ascii="Sylfaen" w:eastAsia="Times New Roman" w:hAnsi="Sylfaen" w:cs="GHEA Grapalat"/>
                <w:lang w:val="en-US" w:eastAsia="ru-RU"/>
              </w:rPr>
              <w:t>-201</w:t>
            </w:r>
            <w:r w:rsidRPr="001C4C7C">
              <w:rPr>
                <w:rFonts w:ascii="Sylfaen" w:eastAsia="Times New Roman" w:hAnsi="Sylfaen" w:cs="GHEA Grapalat"/>
                <w:lang w:eastAsia="ru-RU"/>
              </w:rPr>
              <w:t>7</w:t>
            </w:r>
          </w:p>
        </w:tc>
        <w:tc>
          <w:tcPr>
            <w:tcW w:w="1276" w:type="dxa"/>
          </w:tcPr>
          <w:p w:rsidR="001C4C7C" w:rsidRPr="001C4C7C" w:rsidRDefault="001C4C7C" w:rsidP="001C4C7C">
            <w:pPr>
              <w:spacing w:after="0"/>
              <w:rPr>
                <w:rFonts w:ascii="Sylfaen" w:eastAsia="Times New Roman" w:hAnsi="Sylfaen" w:cs="GHEA Grapalat"/>
                <w:lang w:eastAsia="ru-RU"/>
              </w:rPr>
            </w:pPr>
            <w:r w:rsidRPr="001C4C7C">
              <w:rPr>
                <w:rFonts w:ascii="Sylfaen" w:eastAsia="Times New Roman" w:hAnsi="Sylfaen" w:cs="GHEA Grapalat"/>
                <w:lang w:val="en-US" w:eastAsia="ru-RU"/>
              </w:rPr>
              <w:t>2017-2018</w:t>
            </w:r>
          </w:p>
        </w:tc>
        <w:tc>
          <w:tcPr>
            <w:tcW w:w="2126" w:type="dxa"/>
          </w:tcPr>
          <w:p w:rsidR="001C4C7C" w:rsidRPr="001C4C7C" w:rsidRDefault="001C4C7C" w:rsidP="001C4C7C">
            <w:pPr>
              <w:spacing w:after="0"/>
              <w:rPr>
                <w:rFonts w:ascii="Sylfaen" w:eastAsia="Times New Roman" w:hAnsi="Sylfaen" w:cs="GHEA Grapalat"/>
                <w:lang w:val="hy-AM" w:eastAsia="ru-RU"/>
              </w:rPr>
            </w:pPr>
            <w:r w:rsidRPr="001C4C7C">
              <w:rPr>
                <w:rFonts w:ascii="Sylfaen" w:eastAsia="Times New Roman" w:hAnsi="Sylfaen" w:cs="GHEA Grapalat"/>
                <w:sz w:val="20"/>
                <w:szCs w:val="20"/>
                <w:lang w:val="hy-AM" w:eastAsia="ru-RU"/>
              </w:rPr>
              <w:t>Փոփոխությունների դինամիկան (աճ կամ նվազում)</w:t>
            </w:r>
          </w:p>
        </w:tc>
      </w:tr>
      <w:tr w:rsidR="001C4C7C" w:rsidRPr="001C4C7C" w:rsidTr="008D4E31">
        <w:tc>
          <w:tcPr>
            <w:tcW w:w="3402"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Սովորողների ընդհանուր թիվը ուսումնական տարվա սկզբին` տվյալ ուստարվա հոկտեմբերի 5-ի դրությամբ</w:t>
            </w:r>
          </w:p>
        </w:tc>
        <w:tc>
          <w:tcPr>
            <w:tcW w:w="1276" w:type="dxa"/>
          </w:tcPr>
          <w:p w:rsidR="001C4C7C" w:rsidRPr="001C4C7C" w:rsidRDefault="001C4C7C" w:rsidP="001C4C7C">
            <w:pPr>
              <w:spacing w:after="0"/>
              <w:jc w:val="center"/>
              <w:rPr>
                <w:rFonts w:ascii="Sylfaen" w:eastAsia="Times New Roman" w:hAnsi="Sylfaen" w:cs="GHEA Grapalat"/>
                <w:lang w:eastAsia="ru-RU"/>
              </w:rPr>
            </w:pPr>
          </w:p>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347</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p>
          <w:p w:rsidR="001C4C7C" w:rsidRPr="001C4C7C" w:rsidRDefault="001C4C7C" w:rsidP="001C4C7C">
            <w:pPr>
              <w:spacing w:after="0"/>
              <w:jc w:val="center"/>
              <w:rPr>
                <w:rFonts w:ascii="Sylfaen" w:eastAsia="Times New Roman" w:hAnsi="Sylfaen" w:cs="GHEA Grapalat"/>
                <w:lang w:eastAsia="ru-RU"/>
              </w:rPr>
            </w:pPr>
            <w:r w:rsidRPr="001C4C7C">
              <w:rPr>
                <w:rFonts w:ascii="Sylfaen" w:eastAsia="Times New Roman" w:hAnsi="Sylfaen" w:cs="GHEA Grapalat"/>
                <w:lang w:val="en-US" w:eastAsia="ru-RU"/>
              </w:rPr>
              <w:t>34</w:t>
            </w:r>
            <w:r w:rsidRPr="001C4C7C">
              <w:rPr>
                <w:rFonts w:ascii="Sylfaen" w:eastAsia="Times New Roman" w:hAnsi="Sylfaen" w:cs="GHEA Grapalat"/>
                <w:lang w:eastAsia="ru-RU"/>
              </w:rPr>
              <w:t>4</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p>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335</w:t>
            </w:r>
          </w:p>
        </w:tc>
        <w:tc>
          <w:tcPr>
            <w:tcW w:w="2126" w:type="dxa"/>
          </w:tcPr>
          <w:p w:rsidR="001C4C7C" w:rsidRPr="001C4C7C" w:rsidRDefault="001C4C7C" w:rsidP="001C4C7C">
            <w:pPr>
              <w:spacing w:after="0"/>
              <w:jc w:val="center"/>
              <w:rPr>
                <w:rFonts w:ascii="Sylfaen" w:eastAsia="Times New Roman" w:hAnsi="Sylfaen" w:cs="GHEA Grapalat"/>
                <w:lang w:val="en-US" w:eastAsia="ru-RU"/>
              </w:rPr>
            </w:pPr>
          </w:p>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-4 %</w:t>
            </w:r>
          </w:p>
        </w:tc>
      </w:tr>
      <w:tr w:rsidR="001C4C7C" w:rsidRPr="001C4C7C" w:rsidTr="008D4E31">
        <w:tc>
          <w:tcPr>
            <w:tcW w:w="3402"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Սովորողների ընդհանուր թիվը ուսումնական տարվա վերջին` տվյալ ուստարվա մայիսի 25-ի դրությամբ</w:t>
            </w:r>
          </w:p>
        </w:tc>
        <w:tc>
          <w:tcPr>
            <w:tcW w:w="1276" w:type="dxa"/>
          </w:tcPr>
          <w:p w:rsidR="001C4C7C" w:rsidRPr="001C4C7C" w:rsidRDefault="001C4C7C" w:rsidP="001C4C7C">
            <w:pPr>
              <w:spacing w:after="0"/>
              <w:jc w:val="center"/>
              <w:rPr>
                <w:rFonts w:ascii="Sylfaen" w:eastAsia="Times New Roman" w:hAnsi="Sylfaen" w:cs="GHEA Grapalat"/>
                <w:lang w:eastAsia="ru-RU"/>
              </w:rPr>
            </w:pPr>
          </w:p>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342</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p>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345</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p>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322</w:t>
            </w:r>
          </w:p>
        </w:tc>
        <w:tc>
          <w:tcPr>
            <w:tcW w:w="2126" w:type="dxa"/>
          </w:tcPr>
          <w:p w:rsidR="001C4C7C" w:rsidRPr="001C4C7C" w:rsidRDefault="001C4C7C" w:rsidP="001C4C7C">
            <w:pPr>
              <w:spacing w:after="0"/>
              <w:jc w:val="center"/>
              <w:rPr>
                <w:rFonts w:ascii="Sylfaen" w:eastAsia="Times New Roman" w:hAnsi="Sylfaen" w:cs="GHEA Grapalat"/>
                <w:lang w:val="en-US" w:eastAsia="ru-RU"/>
              </w:rPr>
            </w:pPr>
          </w:p>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-6 %</w:t>
            </w:r>
          </w:p>
        </w:tc>
      </w:tr>
      <w:tr w:rsidR="001C4C7C" w:rsidRPr="001C4C7C" w:rsidTr="008D4E31">
        <w:trPr>
          <w:trHeight w:val="555"/>
        </w:trPr>
        <w:tc>
          <w:tcPr>
            <w:tcW w:w="3402"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Ուսումնական տարվա ընթացքում ընդունված սովորողների թիվը</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5</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16</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3</w:t>
            </w:r>
          </w:p>
          <w:p w:rsidR="001C4C7C" w:rsidRPr="001C4C7C" w:rsidRDefault="001C4C7C" w:rsidP="001C4C7C">
            <w:pPr>
              <w:spacing w:after="0"/>
              <w:jc w:val="center"/>
              <w:rPr>
                <w:rFonts w:ascii="Sylfaen" w:eastAsia="Times New Roman" w:hAnsi="Sylfaen" w:cs="GHEA Grapalat"/>
                <w:lang w:val="en-US" w:eastAsia="ru-RU"/>
              </w:rPr>
            </w:pPr>
          </w:p>
        </w:tc>
        <w:tc>
          <w:tcPr>
            <w:tcW w:w="2126"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-40 %</w:t>
            </w:r>
          </w:p>
        </w:tc>
      </w:tr>
      <w:tr w:rsidR="001C4C7C" w:rsidRPr="001C4C7C" w:rsidTr="008D4E31">
        <w:trPr>
          <w:trHeight w:val="555"/>
        </w:trPr>
        <w:tc>
          <w:tcPr>
            <w:tcW w:w="3402"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Ուսումնական տարվա ընթացքում հեռացած սովորողների թիվը</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12</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15</w:t>
            </w:r>
          </w:p>
        </w:tc>
        <w:tc>
          <w:tcPr>
            <w:tcW w:w="1276"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19</w:t>
            </w:r>
          </w:p>
        </w:tc>
        <w:tc>
          <w:tcPr>
            <w:tcW w:w="2126"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+58 %</w:t>
            </w:r>
          </w:p>
        </w:tc>
      </w:tr>
    </w:tbl>
    <w:p w:rsidR="001C4C7C" w:rsidRPr="001C4C7C" w:rsidRDefault="001C4C7C" w:rsidP="001C4C7C">
      <w:pPr>
        <w:rPr>
          <w:rFonts w:ascii="Sylfaen" w:eastAsia="Times New Roman" w:hAnsi="Sylfaen" w:cs="GHEA Grapalat"/>
          <w:b/>
          <w:bCs/>
          <w:i/>
          <w:iCs/>
          <w:lang w:val="en-US" w:eastAsia="ru-RU"/>
        </w:rPr>
      </w:pPr>
    </w:p>
    <w:p w:rsidR="001C4C7C" w:rsidRPr="001C4C7C" w:rsidRDefault="001C4C7C" w:rsidP="001C4C7C">
      <w:pPr>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Ընդունված աշակերտների թվաքանակի աճը </w:t>
      </w:r>
      <w:r w:rsidRPr="001C4C7C">
        <w:rPr>
          <w:rFonts w:ascii="Sylfaen" w:eastAsia="Times New Roman" w:hAnsi="Sylfaen" w:cs="GHEA Grapalat"/>
          <w:bCs/>
          <w:iCs/>
          <w:lang w:eastAsia="ru-RU"/>
        </w:rPr>
        <w:t>և</w:t>
      </w:r>
      <w:r w:rsidRPr="001C4C7C">
        <w:rPr>
          <w:rFonts w:ascii="Sylfaen" w:eastAsia="Times New Roman" w:hAnsi="Sylfaen" w:cs="GHEA Grapalat"/>
          <w:bCs/>
          <w:iCs/>
          <w:lang w:val="en-US" w:eastAsia="ru-RU"/>
        </w:rPr>
        <w:t xml:space="preserve"> հեռացած աշակերտների թվի </w:t>
      </w:r>
      <w:r w:rsidRPr="001C4C7C">
        <w:rPr>
          <w:rFonts w:ascii="Sylfaen" w:eastAsia="Times New Roman" w:hAnsi="Sylfaen" w:cs="GHEA Grapalat"/>
          <w:bCs/>
          <w:iCs/>
          <w:lang w:eastAsia="ru-RU"/>
        </w:rPr>
        <w:t>նվազումը</w:t>
      </w:r>
      <w:r w:rsidRPr="001C4C7C">
        <w:rPr>
          <w:rFonts w:ascii="Sylfaen" w:eastAsia="Times New Roman" w:hAnsi="Sylfaen" w:cs="GHEA Grapalat"/>
          <w:bCs/>
          <w:iCs/>
          <w:lang w:val="en-US" w:eastAsia="ru-RU"/>
        </w:rPr>
        <w:t xml:space="preserve"> պայմանավորված </w:t>
      </w:r>
      <w:r w:rsidRPr="001C4C7C">
        <w:rPr>
          <w:rFonts w:ascii="Sylfaen" w:eastAsia="Times New Roman" w:hAnsi="Sylfaen" w:cs="GHEA Grapalat"/>
          <w:bCs/>
          <w:iCs/>
          <w:lang w:eastAsia="ru-RU"/>
        </w:rPr>
        <w:t>են</w:t>
      </w:r>
      <w:r w:rsidRPr="001C4C7C">
        <w:rPr>
          <w:rFonts w:ascii="Sylfaen" w:eastAsia="Times New Roman" w:hAnsi="Sylfaen" w:cs="GHEA Grapalat"/>
          <w:bCs/>
          <w:iCs/>
          <w:lang w:val="en-US" w:eastAsia="ru-RU"/>
        </w:rPr>
        <w:t xml:space="preserve"> համագործակցային ծրագրերի որակի բարելավմամբ:</w:t>
      </w:r>
    </w:p>
    <w:p w:rsidR="001C4C7C" w:rsidRPr="001C4C7C" w:rsidRDefault="001C4C7C" w:rsidP="001C4C7C">
      <w:pPr>
        <w:rPr>
          <w:rFonts w:ascii="Sylfaen" w:eastAsia="Times New Roman" w:hAnsi="Sylfaen" w:cs="GHEA Grapalat"/>
          <w:b/>
          <w:bCs/>
          <w:i/>
          <w:iCs/>
          <w:lang w:val="hy-AM" w:eastAsia="ru-RU"/>
        </w:rPr>
      </w:pPr>
      <w:r w:rsidRPr="001C4C7C">
        <w:rPr>
          <w:rFonts w:ascii="Sylfaen" w:eastAsia="Times New Roman" w:hAnsi="Sylfaen" w:cs="GHEA Grapalat"/>
          <w:b/>
          <w:bCs/>
          <w:i/>
          <w:iCs/>
          <w:lang w:val="hy-AM" w:eastAsia="ru-RU"/>
        </w:rPr>
        <w:lastRenderedPageBreak/>
        <w:t>Աղյուսակ 4. Ընդհանուր տվյալներ ուսուցիչների վերաբերյալ՝ ընթացիկ և նախորդ 2 ուստարիների համար</w:t>
      </w:r>
    </w:p>
    <w:tbl>
      <w:tblPr>
        <w:tblW w:w="93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08"/>
        <w:gridCol w:w="1276"/>
        <w:gridCol w:w="1276"/>
        <w:gridCol w:w="1276"/>
        <w:gridCol w:w="1984"/>
      </w:tblGrid>
      <w:tr w:rsidR="001C4C7C" w:rsidRPr="001C4C7C" w:rsidTr="008D4E31">
        <w:tc>
          <w:tcPr>
            <w:tcW w:w="3508" w:type="dxa"/>
          </w:tcPr>
          <w:p w:rsidR="001C4C7C" w:rsidRPr="001C4C7C" w:rsidRDefault="001C4C7C" w:rsidP="001C4C7C">
            <w:pPr>
              <w:spacing w:after="0"/>
              <w:rPr>
                <w:rFonts w:ascii="Sylfaen" w:eastAsia="Times New Roman" w:hAnsi="Sylfaen" w:cs="GHEA Grapalat"/>
                <w:lang w:val="en-US" w:eastAsia="ru-RU"/>
              </w:rPr>
            </w:pPr>
            <w:r w:rsidRPr="001C4C7C">
              <w:rPr>
                <w:rFonts w:ascii="Sylfaen" w:eastAsia="Times New Roman" w:hAnsi="Sylfaen" w:cs="GHEA Grapalat"/>
                <w:lang w:val="en-US" w:eastAsia="ru-RU"/>
              </w:rPr>
              <w:t xml:space="preserve">Ցուցանիշը </w:t>
            </w:r>
          </w:p>
        </w:tc>
        <w:tc>
          <w:tcPr>
            <w:tcW w:w="1276" w:type="dxa"/>
          </w:tcPr>
          <w:p w:rsidR="001C4C7C" w:rsidRPr="001C4C7C" w:rsidRDefault="001C4C7C" w:rsidP="001C4C7C">
            <w:pPr>
              <w:spacing w:after="0"/>
              <w:rPr>
                <w:rFonts w:ascii="Sylfaen" w:eastAsia="Times New Roman" w:hAnsi="Sylfaen" w:cs="GHEA Grapalat"/>
                <w:lang w:val="en-US" w:eastAsia="ru-RU"/>
              </w:rPr>
            </w:pPr>
            <w:r w:rsidRPr="001C4C7C">
              <w:rPr>
                <w:rFonts w:ascii="Sylfaen" w:eastAsia="Times New Roman" w:hAnsi="Sylfaen" w:cs="GHEA Grapalat"/>
                <w:lang w:val="en-US" w:eastAsia="ru-RU"/>
              </w:rPr>
              <w:t>2015-2016</w:t>
            </w:r>
          </w:p>
        </w:tc>
        <w:tc>
          <w:tcPr>
            <w:tcW w:w="1276" w:type="dxa"/>
          </w:tcPr>
          <w:p w:rsidR="001C4C7C" w:rsidRPr="001C4C7C" w:rsidRDefault="001C4C7C" w:rsidP="001C4C7C">
            <w:pPr>
              <w:spacing w:after="0"/>
              <w:rPr>
                <w:rFonts w:ascii="Sylfaen" w:eastAsia="Times New Roman" w:hAnsi="Sylfaen" w:cs="GHEA Grapalat"/>
                <w:lang w:eastAsia="ru-RU"/>
              </w:rPr>
            </w:pPr>
            <w:r w:rsidRPr="001C4C7C">
              <w:rPr>
                <w:rFonts w:ascii="Sylfaen" w:eastAsia="Times New Roman" w:hAnsi="Sylfaen" w:cs="GHEA Grapalat"/>
                <w:lang w:val="en-US" w:eastAsia="ru-RU"/>
              </w:rPr>
              <w:t>201</w:t>
            </w:r>
            <w:r w:rsidRPr="001C4C7C">
              <w:rPr>
                <w:rFonts w:ascii="Sylfaen" w:eastAsia="Times New Roman" w:hAnsi="Sylfaen" w:cs="GHEA Grapalat"/>
                <w:lang w:eastAsia="ru-RU"/>
              </w:rPr>
              <w:t>6</w:t>
            </w:r>
            <w:r w:rsidRPr="001C4C7C">
              <w:rPr>
                <w:rFonts w:ascii="Sylfaen" w:eastAsia="Times New Roman" w:hAnsi="Sylfaen" w:cs="GHEA Grapalat"/>
                <w:lang w:val="en-US" w:eastAsia="ru-RU"/>
              </w:rPr>
              <w:t>-201</w:t>
            </w:r>
            <w:r w:rsidRPr="001C4C7C">
              <w:rPr>
                <w:rFonts w:ascii="Sylfaen" w:eastAsia="Times New Roman" w:hAnsi="Sylfaen" w:cs="GHEA Grapalat"/>
                <w:lang w:eastAsia="ru-RU"/>
              </w:rPr>
              <w:t>7</w:t>
            </w:r>
          </w:p>
        </w:tc>
        <w:tc>
          <w:tcPr>
            <w:tcW w:w="1276" w:type="dxa"/>
          </w:tcPr>
          <w:p w:rsidR="001C4C7C" w:rsidRPr="001C4C7C" w:rsidRDefault="001C4C7C" w:rsidP="001C4C7C">
            <w:pPr>
              <w:spacing w:after="0"/>
              <w:rPr>
                <w:rFonts w:ascii="Sylfaen" w:eastAsia="Times New Roman" w:hAnsi="Sylfaen" w:cs="GHEA Grapalat"/>
                <w:lang w:eastAsia="ru-RU"/>
              </w:rPr>
            </w:pPr>
            <w:r w:rsidRPr="001C4C7C">
              <w:rPr>
                <w:rFonts w:ascii="Sylfaen" w:eastAsia="Times New Roman" w:hAnsi="Sylfaen" w:cs="GHEA Grapalat"/>
                <w:lang w:val="en-US" w:eastAsia="ru-RU"/>
              </w:rPr>
              <w:t>2017-2018</w:t>
            </w:r>
          </w:p>
        </w:tc>
        <w:tc>
          <w:tcPr>
            <w:tcW w:w="1984" w:type="dxa"/>
          </w:tcPr>
          <w:p w:rsidR="001C4C7C" w:rsidRPr="001C4C7C" w:rsidRDefault="001C4C7C" w:rsidP="001C4C7C">
            <w:pPr>
              <w:spacing w:after="0"/>
              <w:rPr>
                <w:rFonts w:ascii="Sylfaen" w:eastAsia="Times New Roman" w:hAnsi="Sylfaen" w:cs="GHEA Grapalat"/>
                <w:lang w:val="hy-AM" w:eastAsia="ru-RU"/>
              </w:rPr>
            </w:pPr>
            <w:r w:rsidRPr="001C4C7C">
              <w:rPr>
                <w:rFonts w:ascii="Sylfaen" w:eastAsia="Times New Roman" w:hAnsi="Sylfaen" w:cs="GHEA Grapalat"/>
                <w:sz w:val="20"/>
                <w:szCs w:val="20"/>
                <w:lang w:val="hy-AM" w:eastAsia="ru-RU"/>
              </w:rPr>
              <w:t xml:space="preserve">Փոփոխություն </w:t>
            </w:r>
            <w:r w:rsidRPr="001C4C7C">
              <w:rPr>
                <w:rFonts w:ascii="Sylfaen" w:eastAsia="Times New Roman" w:hAnsi="Sylfaen" w:cs="GHEA Grapalat"/>
                <w:sz w:val="20"/>
                <w:szCs w:val="20"/>
                <w:lang w:eastAsia="ru-RU"/>
              </w:rPr>
              <w:t>-</w:t>
            </w:r>
            <w:r w:rsidRPr="001C4C7C">
              <w:rPr>
                <w:rFonts w:ascii="Sylfaen" w:eastAsia="Times New Roman" w:hAnsi="Sylfaen" w:cs="GHEA Grapalat"/>
                <w:sz w:val="20"/>
                <w:szCs w:val="20"/>
                <w:lang w:val="hy-AM" w:eastAsia="ru-RU"/>
              </w:rPr>
              <w:t>ների դինամիկան (աճ կամ նվազում)</w:t>
            </w:r>
          </w:p>
        </w:tc>
      </w:tr>
      <w:tr w:rsidR="001C4C7C" w:rsidRPr="001C4C7C" w:rsidTr="008D4E31">
        <w:tc>
          <w:tcPr>
            <w:tcW w:w="3508"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eastAsia="ru-RU"/>
              </w:rPr>
              <w:t>Ուսուցիչների</w:t>
            </w:r>
            <w:r w:rsidRPr="001C4C7C">
              <w:rPr>
                <w:rFonts w:ascii="Sylfaen" w:eastAsia="Times New Roman" w:hAnsi="Sylfaen" w:cs="GHEA Grapalat"/>
                <w:sz w:val="20"/>
                <w:szCs w:val="20"/>
                <w:lang w:val="en-US" w:eastAsia="ru-RU"/>
              </w:rPr>
              <w:t xml:space="preserve"> ընդհանուր </w:t>
            </w:r>
            <w:r w:rsidRPr="001C4C7C">
              <w:rPr>
                <w:rFonts w:ascii="Sylfaen" w:eastAsia="Times New Roman" w:hAnsi="Sylfaen" w:cs="GHEA Grapalat"/>
                <w:sz w:val="20"/>
                <w:szCs w:val="20"/>
                <w:lang w:eastAsia="ru-RU"/>
              </w:rPr>
              <w:t>թիվը</w:t>
            </w:r>
          </w:p>
        </w:tc>
        <w:tc>
          <w:tcPr>
            <w:tcW w:w="1276" w:type="dxa"/>
          </w:tcPr>
          <w:p w:rsidR="001C4C7C" w:rsidRPr="001C4C7C" w:rsidRDefault="001C4C7C" w:rsidP="001C4C7C">
            <w:pPr>
              <w:spacing w:after="0"/>
              <w:jc w:val="center"/>
              <w:rPr>
                <w:rFonts w:ascii="Sylfaen" w:eastAsia="Times New Roman" w:hAnsi="Sylfaen" w:cs="GHEA Grapalat"/>
                <w:lang w:eastAsia="ru-RU"/>
              </w:rPr>
            </w:pPr>
            <w:r w:rsidRPr="001C4C7C">
              <w:rPr>
                <w:rFonts w:ascii="Sylfaen" w:eastAsia="Times New Roman" w:hAnsi="Sylfaen" w:cs="GHEA Grapalat"/>
                <w:lang w:eastAsia="ru-RU"/>
              </w:rPr>
              <w:t>41</w:t>
            </w:r>
          </w:p>
        </w:tc>
        <w:tc>
          <w:tcPr>
            <w:tcW w:w="1276" w:type="dxa"/>
          </w:tcPr>
          <w:p w:rsidR="001C4C7C" w:rsidRPr="001C4C7C" w:rsidRDefault="001C4C7C" w:rsidP="001C4C7C">
            <w:pPr>
              <w:spacing w:after="0"/>
              <w:jc w:val="center"/>
              <w:rPr>
                <w:rFonts w:ascii="Sylfaen" w:eastAsia="Times New Roman" w:hAnsi="Sylfaen" w:cs="GHEA Grapalat"/>
                <w:lang w:eastAsia="ru-RU"/>
              </w:rPr>
            </w:pPr>
            <w:r w:rsidRPr="001C4C7C">
              <w:rPr>
                <w:rFonts w:ascii="Sylfaen" w:eastAsia="Times New Roman" w:hAnsi="Sylfaen" w:cs="GHEA Grapalat"/>
                <w:lang w:eastAsia="ru-RU"/>
              </w:rPr>
              <w:t>38</w:t>
            </w:r>
          </w:p>
        </w:tc>
        <w:tc>
          <w:tcPr>
            <w:tcW w:w="1276" w:type="dxa"/>
            <w:vAlign w:val="center"/>
          </w:tcPr>
          <w:p w:rsidR="001C4C7C" w:rsidRPr="001C4C7C" w:rsidRDefault="001C4C7C" w:rsidP="001C4C7C">
            <w:pPr>
              <w:spacing w:after="0"/>
              <w:jc w:val="center"/>
              <w:rPr>
                <w:rFonts w:ascii="Sylfaen" w:eastAsia="Times New Roman" w:hAnsi="Sylfaen" w:cs="GHEA Grapalat"/>
                <w:lang w:eastAsia="ru-RU"/>
              </w:rPr>
            </w:pPr>
            <w:r w:rsidRPr="001C4C7C">
              <w:rPr>
                <w:rFonts w:ascii="Sylfaen" w:eastAsia="Times New Roman" w:hAnsi="Sylfaen" w:cs="GHEA Grapalat"/>
                <w:lang w:val="en-US" w:eastAsia="ru-RU"/>
              </w:rPr>
              <w:t>36</w:t>
            </w:r>
          </w:p>
        </w:tc>
        <w:tc>
          <w:tcPr>
            <w:tcW w:w="1984" w:type="dxa"/>
          </w:tcPr>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val="en-US" w:eastAsia="ru-RU"/>
              </w:rPr>
              <w:t>-12%</w:t>
            </w:r>
          </w:p>
        </w:tc>
      </w:tr>
      <w:tr w:rsidR="001C4C7C" w:rsidRPr="001C4C7C" w:rsidTr="008D4E31">
        <w:tc>
          <w:tcPr>
            <w:tcW w:w="3508" w:type="dxa"/>
          </w:tcPr>
          <w:p w:rsidR="001C4C7C" w:rsidRPr="001C4C7C" w:rsidRDefault="001C4C7C" w:rsidP="001C4C7C">
            <w:pPr>
              <w:spacing w:after="0"/>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eastAsia="ru-RU"/>
              </w:rPr>
              <w:t xml:space="preserve">Ուսուցիչների միջին </w:t>
            </w:r>
            <w:r w:rsidRPr="001C4C7C">
              <w:rPr>
                <w:rFonts w:ascii="Sylfaen" w:eastAsia="Times New Roman" w:hAnsi="Sylfaen" w:cs="GHEA Grapalat"/>
                <w:sz w:val="20"/>
                <w:szCs w:val="20"/>
                <w:lang w:val="hy-AM" w:eastAsia="ru-RU"/>
              </w:rPr>
              <w:t>շաբաթական ծանա</w:t>
            </w:r>
            <w:r w:rsidRPr="001C4C7C">
              <w:rPr>
                <w:rFonts w:ascii="Sylfaen" w:eastAsia="Times New Roman" w:hAnsi="Sylfaen" w:cs="GHEA Grapalat"/>
                <w:sz w:val="20"/>
                <w:szCs w:val="20"/>
                <w:lang w:eastAsia="ru-RU"/>
              </w:rPr>
              <w:t xml:space="preserve">բեռնվածությունը </w:t>
            </w:r>
            <w:r w:rsidRPr="001C4C7C">
              <w:rPr>
                <w:rFonts w:ascii="Sylfaen" w:eastAsia="Times New Roman" w:hAnsi="Sylfaen" w:cs="GHEA Grapalat"/>
                <w:sz w:val="20"/>
                <w:szCs w:val="20"/>
                <w:lang w:val="hy-AM" w:eastAsia="ru-RU"/>
              </w:rPr>
              <w:t>կամ դրույքաչափը</w:t>
            </w:r>
            <w:r w:rsidRPr="001C4C7C">
              <w:rPr>
                <w:rFonts w:ascii="Sylfaen" w:eastAsia="Times New Roman" w:hAnsi="Sylfaen" w:cs="GHEA Grapalat"/>
                <w:sz w:val="20"/>
                <w:szCs w:val="20"/>
                <w:lang w:eastAsia="ru-RU"/>
              </w:rPr>
              <w:t xml:space="preserve"> </w:t>
            </w:r>
          </w:p>
        </w:tc>
        <w:tc>
          <w:tcPr>
            <w:tcW w:w="1276" w:type="dxa"/>
          </w:tcPr>
          <w:p w:rsidR="001C4C7C" w:rsidRPr="001C4C7C" w:rsidRDefault="001C4C7C" w:rsidP="001C4C7C">
            <w:pPr>
              <w:spacing w:after="0"/>
              <w:jc w:val="center"/>
              <w:rPr>
                <w:rFonts w:ascii="Sylfaen" w:eastAsia="Times New Roman" w:hAnsi="Sylfaen" w:cs="GHEA Grapalat"/>
                <w:lang w:eastAsia="ru-RU"/>
              </w:rPr>
            </w:pPr>
          </w:p>
          <w:p w:rsidR="001C4C7C" w:rsidRPr="001C4C7C" w:rsidRDefault="001C4C7C" w:rsidP="001C4C7C">
            <w:pPr>
              <w:spacing w:after="0"/>
              <w:jc w:val="center"/>
              <w:rPr>
                <w:rFonts w:ascii="Sylfaen" w:eastAsia="Times New Roman" w:hAnsi="Sylfaen" w:cs="GHEA Grapalat"/>
                <w:lang w:eastAsia="ru-RU"/>
              </w:rPr>
            </w:pPr>
            <w:r w:rsidRPr="001C4C7C">
              <w:rPr>
                <w:rFonts w:ascii="Sylfaen" w:eastAsia="Times New Roman" w:hAnsi="Sylfaen" w:cs="GHEA Grapalat"/>
                <w:lang w:eastAsia="ru-RU"/>
              </w:rPr>
              <w:t>10,2</w:t>
            </w:r>
          </w:p>
        </w:tc>
        <w:tc>
          <w:tcPr>
            <w:tcW w:w="1276" w:type="dxa"/>
          </w:tcPr>
          <w:p w:rsidR="001C4C7C" w:rsidRPr="001C4C7C" w:rsidRDefault="001C4C7C" w:rsidP="001C4C7C">
            <w:pPr>
              <w:spacing w:after="0"/>
              <w:jc w:val="center"/>
              <w:rPr>
                <w:rFonts w:ascii="Sylfaen" w:eastAsia="Times New Roman" w:hAnsi="Sylfaen" w:cs="GHEA Grapalat"/>
                <w:lang w:eastAsia="ru-RU"/>
              </w:rPr>
            </w:pPr>
          </w:p>
          <w:p w:rsidR="001C4C7C" w:rsidRPr="001C4C7C" w:rsidRDefault="001C4C7C" w:rsidP="001C4C7C">
            <w:pPr>
              <w:spacing w:after="0"/>
              <w:jc w:val="center"/>
              <w:rPr>
                <w:rFonts w:ascii="Sylfaen" w:eastAsia="Times New Roman" w:hAnsi="Sylfaen" w:cs="GHEA Grapalat"/>
                <w:lang w:eastAsia="ru-RU"/>
              </w:rPr>
            </w:pPr>
            <w:r w:rsidRPr="001C4C7C">
              <w:rPr>
                <w:rFonts w:ascii="Sylfaen" w:eastAsia="Times New Roman" w:hAnsi="Sylfaen" w:cs="GHEA Grapalat"/>
                <w:lang w:eastAsia="ru-RU"/>
              </w:rPr>
              <w:t>10,8</w:t>
            </w:r>
          </w:p>
        </w:tc>
        <w:tc>
          <w:tcPr>
            <w:tcW w:w="1276" w:type="dxa"/>
            <w:vAlign w:val="center"/>
          </w:tcPr>
          <w:p w:rsidR="001C4C7C" w:rsidRPr="001C4C7C" w:rsidRDefault="001C4C7C" w:rsidP="001C4C7C">
            <w:pPr>
              <w:spacing w:after="0"/>
              <w:jc w:val="center"/>
              <w:rPr>
                <w:rFonts w:ascii="Sylfaen" w:eastAsia="Times New Roman" w:hAnsi="Sylfaen" w:cs="GHEA Grapalat"/>
                <w:lang w:eastAsia="ru-RU"/>
              </w:rPr>
            </w:pPr>
            <w:r w:rsidRPr="001C4C7C">
              <w:rPr>
                <w:rFonts w:ascii="Sylfaen" w:eastAsia="Times New Roman" w:hAnsi="Sylfaen" w:cs="GHEA Grapalat"/>
                <w:lang w:eastAsia="ru-RU"/>
              </w:rPr>
              <w:t>11,8</w:t>
            </w:r>
          </w:p>
        </w:tc>
        <w:tc>
          <w:tcPr>
            <w:tcW w:w="1984" w:type="dxa"/>
          </w:tcPr>
          <w:p w:rsidR="001C4C7C" w:rsidRPr="001C4C7C" w:rsidRDefault="001C4C7C" w:rsidP="001C4C7C">
            <w:pPr>
              <w:spacing w:after="0"/>
              <w:jc w:val="center"/>
              <w:rPr>
                <w:rFonts w:ascii="Sylfaen" w:eastAsia="Times New Roman" w:hAnsi="Sylfaen" w:cs="GHEA Grapalat"/>
                <w:lang w:val="en-US" w:eastAsia="ru-RU"/>
              </w:rPr>
            </w:pPr>
          </w:p>
          <w:p w:rsidR="001C4C7C" w:rsidRPr="001C4C7C" w:rsidRDefault="001C4C7C" w:rsidP="001C4C7C">
            <w:pPr>
              <w:spacing w:after="0"/>
              <w:jc w:val="center"/>
              <w:rPr>
                <w:rFonts w:ascii="Sylfaen" w:eastAsia="Times New Roman" w:hAnsi="Sylfaen" w:cs="GHEA Grapalat"/>
                <w:lang w:val="en-US" w:eastAsia="ru-RU"/>
              </w:rPr>
            </w:pPr>
            <w:r w:rsidRPr="001C4C7C">
              <w:rPr>
                <w:rFonts w:ascii="Sylfaen" w:eastAsia="Times New Roman" w:hAnsi="Sylfaen" w:cs="GHEA Grapalat"/>
                <w:lang w:eastAsia="ru-RU"/>
              </w:rPr>
              <w:t>+</w:t>
            </w:r>
            <w:r w:rsidRPr="001C4C7C">
              <w:rPr>
                <w:rFonts w:ascii="Sylfaen" w:eastAsia="Times New Roman" w:hAnsi="Sylfaen" w:cs="GHEA Grapalat"/>
                <w:lang w:val="en-US" w:eastAsia="ru-RU"/>
              </w:rPr>
              <w:t>16%</w:t>
            </w:r>
          </w:p>
          <w:p w:rsidR="001C4C7C" w:rsidRPr="001C4C7C" w:rsidRDefault="001C4C7C" w:rsidP="001C4C7C">
            <w:pPr>
              <w:spacing w:after="0"/>
              <w:jc w:val="center"/>
              <w:rPr>
                <w:rFonts w:ascii="Sylfaen" w:eastAsia="Times New Roman" w:hAnsi="Sylfaen" w:cs="GHEA Grapalat"/>
                <w:lang w:val="en-US" w:eastAsia="ru-RU"/>
              </w:rPr>
            </w:pPr>
          </w:p>
        </w:tc>
      </w:tr>
    </w:tbl>
    <w:p w:rsidR="001C4C7C" w:rsidRPr="001C4C7C" w:rsidRDefault="001C4C7C" w:rsidP="001C4C7C">
      <w:pPr>
        <w:rPr>
          <w:rFonts w:ascii="Sylfaen" w:eastAsia="Times New Roman" w:hAnsi="Sylfaen" w:cs="GHEA Grapalat"/>
          <w:b/>
          <w:bCs/>
          <w:i/>
          <w:iCs/>
          <w:lang w:val="en-US" w:eastAsia="ru-RU"/>
        </w:rPr>
      </w:pPr>
    </w:p>
    <w:p w:rsidR="001C4C7C" w:rsidRPr="001C4C7C" w:rsidRDefault="001C4C7C" w:rsidP="001C4C7C">
      <w:pPr>
        <w:rPr>
          <w:rFonts w:ascii="Sylfaen" w:eastAsia="Times New Roman" w:hAnsi="Sylfaen" w:cs="Times New Roman"/>
          <w:lang w:val="en-US" w:eastAsia="ru-RU"/>
        </w:rPr>
      </w:pPr>
      <w:r w:rsidRPr="001C4C7C">
        <w:rPr>
          <w:rFonts w:ascii="Sylfaen" w:eastAsia="Times New Roman" w:hAnsi="Sylfaen" w:cs="Times New Roman"/>
          <w:lang w:val="en-US" w:eastAsia="ru-RU"/>
        </w:rPr>
        <w:t xml:space="preserve">Ուսուցիչների թվի </w:t>
      </w:r>
      <w:r w:rsidRPr="001C4C7C">
        <w:rPr>
          <w:rFonts w:ascii="Sylfaen" w:eastAsia="Times New Roman" w:hAnsi="Sylfaen" w:cs="Times New Roman"/>
          <w:lang w:eastAsia="ru-RU"/>
        </w:rPr>
        <w:t>նվազում</w:t>
      </w:r>
      <w:r w:rsidRPr="001C4C7C">
        <w:rPr>
          <w:rFonts w:ascii="Sylfaen" w:eastAsia="Times New Roman" w:hAnsi="Sylfaen" w:cs="Times New Roman"/>
          <w:lang w:val="en-US" w:eastAsia="ru-RU"/>
        </w:rPr>
        <w:t xml:space="preserve">ը պայմանավորված է առարկաների մասնագիտացված ուսուցմամբ </w:t>
      </w:r>
      <w:r w:rsidRPr="001C4C7C">
        <w:rPr>
          <w:rFonts w:ascii="Sylfaen" w:eastAsia="Times New Roman" w:hAnsi="Sylfaen" w:cs="Times New Roman"/>
          <w:lang w:eastAsia="ru-RU"/>
        </w:rPr>
        <w:t>և</w:t>
      </w:r>
      <w:r w:rsidRPr="001C4C7C">
        <w:rPr>
          <w:rFonts w:ascii="Sylfaen" w:eastAsia="Times New Roman" w:hAnsi="Sylfaen" w:cs="Times New Roman"/>
          <w:lang w:val="en-US" w:eastAsia="ru-RU"/>
        </w:rPr>
        <w:t xml:space="preserve"> </w:t>
      </w:r>
      <w:r w:rsidRPr="001C4C7C">
        <w:rPr>
          <w:rFonts w:ascii="Sylfaen" w:eastAsia="Times New Roman" w:hAnsi="Sylfaen" w:cs="Times New Roman"/>
          <w:lang w:eastAsia="ru-RU"/>
        </w:rPr>
        <w:t>կադրային</w:t>
      </w:r>
      <w:r w:rsidRPr="001C4C7C">
        <w:rPr>
          <w:rFonts w:ascii="Sylfaen" w:eastAsia="Times New Roman" w:hAnsi="Sylfaen" w:cs="Times New Roman"/>
          <w:lang w:val="en-US" w:eastAsia="ru-RU"/>
        </w:rPr>
        <w:t xml:space="preserve"> </w:t>
      </w:r>
      <w:r w:rsidRPr="001C4C7C">
        <w:rPr>
          <w:rFonts w:ascii="Sylfaen" w:eastAsia="Times New Roman" w:hAnsi="Sylfaen" w:cs="Times New Roman"/>
          <w:lang w:eastAsia="ru-RU"/>
        </w:rPr>
        <w:t>ճիշտ</w:t>
      </w:r>
      <w:r w:rsidRPr="001C4C7C">
        <w:rPr>
          <w:rFonts w:ascii="Sylfaen" w:eastAsia="Times New Roman" w:hAnsi="Sylfaen" w:cs="Times New Roman"/>
          <w:lang w:val="en-US" w:eastAsia="ru-RU"/>
        </w:rPr>
        <w:t xml:space="preserve"> </w:t>
      </w:r>
      <w:r w:rsidRPr="001C4C7C">
        <w:rPr>
          <w:rFonts w:ascii="Sylfaen" w:eastAsia="Times New Roman" w:hAnsi="Sylfaen" w:cs="Times New Roman"/>
          <w:lang w:eastAsia="ru-RU"/>
        </w:rPr>
        <w:t>քաղաքականությամբ</w:t>
      </w:r>
      <w:r w:rsidRPr="001C4C7C">
        <w:rPr>
          <w:rFonts w:ascii="Sylfaen" w:eastAsia="Times New Roman" w:hAnsi="Sylfaen" w:cs="Times New Roman"/>
          <w:lang w:val="en-US" w:eastAsia="ru-RU"/>
        </w:rPr>
        <w:t xml:space="preserve">, միջին ծանրաբեռնվածության </w:t>
      </w:r>
      <w:r w:rsidRPr="001C4C7C">
        <w:rPr>
          <w:rFonts w:ascii="Sylfaen" w:eastAsia="Times New Roman" w:hAnsi="Sylfaen" w:cs="Times New Roman"/>
          <w:lang w:eastAsia="ru-RU"/>
        </w:rPr>
        <w:t>աճ</w:t>
      </w:r>
      <w:r w:rsidRPr="001C4C7C">
        <w:rPr>
          <w:rFonts w:ascii="Sylfaen" w:eastAsia="Times New Roman" w:hAnsi="Sylfaen" w:cs="Times New Roman"/>
          <w:lang w:val="en-US" w:eastAsia="ru-RU"/>
        </w:rPr>
        <w:t>ը՝ դասարան</w:t>
      </w:r>
      <w:r w:rsidRPr="001C4C7C">
        <w:rPr>
          <w:rFonts w:ascii="Sylfaen" w:eastAsia="Times New Roman" w:hAnsi="Sylfaen" w:cs="Times New Roman"/>
          <w:lang w:eastAsia="ru-RU"/>
        </w:rPr>
        <w:t>ների</w:t>
      </w:r>
      <w:r w:rsidRPr="001C4C7C">
        <w:rPr>
          <w:rFonts w:ascii="Sylfaen" w:eastAsia="Times New Roman" w:hAnsi="Sylfaen" w:cs="Times New Roman"/>
          <w:lang w:val="en-US" w:eastAsia="ru-RU"/>
        </w:rPr>
        <w:t xml:space="preserve"> </w:t>
      </w:r>
      <w:r w:rsidRPr="001C4C7C">
        <w:rPr>
          <w:rFonts w:ascii="Sylfaen" w:eastAsia="Times New Roman" w:hAnsi="Sylfaen" w:cs="Times New Roman"/>
          <w:lang w:eastAsia="ru-RU"/>
        </w:rPr>
        <w:t>թվաքանակի</w:t>
      </w:r>
      <w:r w:rsidRPr="001C4C7C">
        <w:rPr>
          <w:rFonts w:ascii="Sylfaen" w:eastAsia="Times New Roman" w:hAnsi="Sylfaen" w:cs="Times New Roman"/>
          <w:lang w:val="en-US" w:eastAsia="ru-RU"/>
        </w:rPr>
        <w:t xml:space="preserve"> </w:t>
      </w:r>
      <w:r w:rsidRPr="001C4C7C">
        <w:rPr>
          <w:rFonts w:ascii="Sylfaen" w:eastAsia="Times New Roman" w:hAnsi="Sylfaen" w:cs="Times New Roman"/>
          <w:lang w:eastAsia="ru-RU"/>
        </w:rPr>
        <w:t>աճով</w:t>
      </w:r>
      <w:r w:rsidRPr="001C4C7C">
        <w:rPr>
          <w:rFonts w:ascii="Sylfaen" w:eastAsia="Times New Roman" w:hAnsi="Sylfaen" w:cs="Times New Roman"/>
          <w:lang w:val="en-US" w:eastAsia="ru-RU"/>
        </w:rPr>
        <w:t>:</w:t>
      </w:r>
    </w:p>
    <w:p w:rsidR="001C4C7C" w:rsidRPr="001C4C7C" w:rsidRDefault="001C4C7C" w:rsidP="001C4C7C">
      <w:pPr>
        <w:rPr>
          <w:rFonts w:ascii="Calibri" w:eastAsia="Times New Roman" w:hAnsi="Calibri" w:cs="Times New Roman"/>
          <w:color w:val="FF0000"/>
          <w:lang w:val="en-US" w:eastAsia="ru-RU"/>
        </w:rPr>
      </w:pPr>
    </w:p>
    <w:p w:rsidR="001C4C7C" w:rsidRPr="001C4C7C" w:rsidRDefault="001C4C7C" w:rsidP="001C4C7C">
      <w:pPr>
        <w:rPr>
          <w:rFonts w:ascii="Sylfaen" w:eastAsia="Times New Roman" w:hAnsi="Sylfaen" w:cs="GHEA Grapalat"/>
          <w:b/>
          <w:bCs/>
          <w:i/>
          <w:iCs/>
          <w:color w:val="000000"/>
          <w:u w:val="single"/>
          <w:lang w:val="hy-AM" w:eastAsia="ru-RU"/>
        </w:rPr>
      </w:pPr>
      <w:r w:rsidRPr="001C4C7C">
        <w:rPr>
          <w:rFonts w:ascii="Calibri" w:eastAsia="Times New Roman" w:hAnsi="Calibri" w:cs="Times New Roman"/>
          <w:color w:val="FF0000"/>
          <w:lang w:val="hy-AM" w:eastAsia="ru-RU"/>
        </w:rPr>
        <w:tab/>
      </w:r>
      <w:r w:rsidRPr="001C4C7C">
        <w:rPr>
          <w:rFonts w:ascii="Sylfaen" w:eastAsia="Times New Roman" w:hAnsi="Sylfaen" w:cs="GHEA Grapalat"/>
          <w:b/>
          <w:bCs/>
          <w:i/>
          <w:iCs/>
          <w:color w:val="000000"/>
          <w:u w:val="single"/>
          <w:lang w:val="hy-AM" w:eastAsia="ru-RU"/>
        </w:rPr>
        <w:t>Աղյուսակ 5. Տվյալներ ուսուցիչների տարիքային  բաշխվածության  վերաբերյալ՝ ընթացիկ և նախորդ 2 ուստարիների համար</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5"/>
        <w:gridCol w:w="1559"/>
        <w:gridCol w:w="1559"/>
        <w:gridCol w:w="1559"/>
        <w:gridCol w:w="2126"/>
      </w:tblGrid>
      <w:tr w:rsidR="001C4C7C" w:rsidRPr="001C4C7C" w:rsidTr="008D4E31">
        <w:tc>
          <w:tcPr>
            <w:tcW w:w="2635" w:type="dxa"/>
          </w:tcPr>
          <w:p w:rsidR="001C4C7C" w:rsidRPr="001C4C7C" w:rsidRDefault="001C4C7C" w:rsidP="001C4C7C">
            <w:pPr>
              <w:spacing w:after="0"/>
              <w:rPr>
                <w:rFonts w:ascii="Sylfaen" w:eastAsia="Times New Roman" w:hAnsi="Sylfaen" w:cs="GHEA Grapalat"/>
                <w:color w:val="000000"/>
                <w:sz w:val="20"/>
                <w:szCs w:val="20"/>
                <w:lang w:val="hy-AM" w:eastAsia="ru-RU"/>
              </w:rPr>
            </w:pPr>
            <w:r w:rsidRPr="001C4C7C">
              <w:rPr>
                <w:rFonts w:ascii="Sylfaen" w:eastAsia="Times New Roman" w:hAnsi="Sylfaen" w:cs="GHEA Grapalat"/>
                <w:color w:val="000000"/>
                <w:sz w:val="20"/>
                <w:szCs w:val="20"/>
                <w:lang w:val="hy-AM" w:eastAsia="ru-RU"/>
              </w:rPr>
              <w:t>Ուսուցիչների թիվը</w:t>
            </w:r>
          </w:p>
        </w:tc>
        <w:tc>
          <w:tcPr>
            <w:tcW w:w="1559" w:type="dxa"/>
          </w:tcPr>
          <w:p w:rsidR="001C4C7C" w:rsidRPr="001C4C7C" w:rsidRDefault="001C4C7C" w:rsidP="001C4C7C">
            <w:pPr>
              <w:spacing w:after="0"/>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2015-2016</w:t>
            </w:r>
          </w:p>
        </w:tc>
        <w:tc>
          <w:tcPr>
            <w:tcW w:w="1559" w:type="dxa"/>
          </w:tcPr>
          <w:p w:rsidR="001C4C7C" w:rsidRPr="001C4C7C" w:rsidRDefault="001C4C7C" w:rsidP="001C4C7C">
            <w:pPr>
              <w:spacing w:after="0"/>
              <w:rPr>
                <w:rFonts w:ascii="Sylfaen" w:eastAsia="Times New Roman" w:hAnsi="Sylfaen" w:cs="GHEA Grapalat"/>
                <w:color w:val="000000"/>
                <w:lang w:eastAsia="ru-RU"/>
              </w:rPr>
            </w:pPr>
            <w:r w:rsidRPr="001C4C7C">
              <w:rPr>
                <w:rFonts w:ascii="Sylfaen" w:eastAsia="Times New Roman" w:hAnsi="Sylfaen" w:cs="GHEA Grapalat"/>
                <w:color w:val="000000"/>
                <w:lang w:val="en-US" w:eastAsia="ru-RU"/>
              </w:rPr>
              <w:t>201</w:t>
            </w:r>
            <w:r w:rsidRPr="001C4C7C">
              <w:rPr>
                <w:rFonts w:ascii="Sylfaen" w:eastAsia="Times New Roman" w:hAnsi="Sylfaen" w:cs="GHEA Grapalat"/>
                <w:color w:val="000000"/>
                <w:lang w:eastAsia="ru-RU"/>
              </w:rPr>
              <w:t>6</w:t>
            </w:r>
            <w:r w:rsidRPr="001C4C7C">
              <w:rPr>
                <w:rFonts w:ascii="Sylfaen" w:eastAsia="Times New Roman" w:hAnsi="Sylfaen" w:cs="GHEA Grapalat"/>
                <w:color w:val="000000"/>
                <w:lang w:val="en-US" w:eastAsia="ru-RU"/>
              </w:rPr>
              <w:t>-201</w:t>
            </w:r>
            <w:r w:rsidRPr="001C4C7C">
              <w:rPr>
                <w:rFonts w:ascii="Sylfaen" w:eastAsia="Times New Roman" w:hAnsi="Sylfaen" w:cs="GHEA Grapalat"/>
                <w:color w:val="000000"/>
                <w:lang w:eastAsia="ru-RU"/>
              </w:rPr>
              <w:t>7</w:t>
            </w:r>
          </w:p>
        </w:tc>
        <w:tc>
          <w:tcPr>
            <w:tcW w:w="1559" w:type="dxa"/>
          </w:tcPr>
          <w:p w:rsidR="001C4C7C" w:rsidRPr="001C4C7C" w:rsidRDefault="001C4C7C" w:rsidP="001C4C7C">
            <w:pPr>
              <w:spacing w:after="0"/>
              <w:rPr>
                <w:rFonts w:ascii="Sylfaen" w:eastAsia="Times New Roman" w:hAnsi="Sylfaen" w:cs="GHEA Grapalat"/>
                <w:color w:val="000000"/>
                <w:lang w:eastAsia="ru-RU"/>
              </w:rPr>
            </w:pPr>
            <w:r w:rsidRPr="001C4C7C">
              <w:rPr>
                <w:rFonts w:ascii="Sylfaen" w:eastAsia="Times New Roman" w:hAnsi="Sylfaen" w:cs="GHEA Grapalat"/>
                <w:color w:val="000000"/>
                <w:lang w:val="en-US" w:eastAsia="ru-RU"/>
              </w:rPr>
              <w:t>2017-2018</w:t>
            </w:r>
          </w:p>
        </w:tc>
        <w:tc>
          <w:tcPr>
            <w:tcW w:w="2126" w:type="dxa"/>
          </w:tcPr>
          <w:p w:rsidR="001C4C7C" w:rsidRPr="001C4C7C" w:rsidRDefault="001C4C7C" w:rsidP="001C4C7C">
            <w:pPr>
              <w:spacing w:after="0"/>
              <w:rPr>
                <w:rFonts w:ascii="Sylfaen" w:eastAsia="Times New Roman" w:hAnsi="Sylfaen" w:cs="GHEA Grapalat"/>
                <w:color w:val="000000"/>
                <w:lang w:val="hy-AM" w:eastAsia="ru-RU"/>
              </w:rPr>
            </w:pPr>
            <w:r w:rsidRPr="001C4C7C">
              <w:rPr>
                <w:rFonts w:ascii="Sylfaen" w:eastAsia="Times New Roman" w:hAnsi="Sylfaen" w:cs="GHEA Grapalat"/>
                <w:color w:val="000000"/>
                <w:sz w:val="20"/>
                <w:szCs w:val="20"/>
                <w:lang w:val="hy-AM" w:eastAsia="ru-RU"/>
              </w:rPr>
              <w:t>Փոփոխությունների դինամիկան (աճ կամ նվազում)</w:t>
            </w:r>
          </w:p>
        </w:tc>
      </w:tr>
      <w:tr w:rsidR="001C4C7C" w:rsidRPr="001C4C7C" w:rsidTr="008D4E31">
        <w:trPr>
          <w:trHeight w:val="386"/>
        </w:trPr>
        <w:tc>
          <w:tcPr>
            <w:tcW w:w="2635" w:type="dxa"/>
          </w:tcPr>
          <w:p w:rsidR="001C4C7C" w:rsidRPr="001C4C7C" w:rsidRDefault="001C4C7C" w:rsidP="001C4C7C">
            <w:pPr>
              <w:spacing w:after="0"/>
              <w:rPr>
                <w:rFonts w:ascii="Sylfaen" w:eastAsia="Times New Roman" w:hAnsi="Sylfaen" w:cs="GHEA Grapalat"/>
                <w:color w:val="000000"/>
                <w:sz w:val="20"/>
                <w:szCs w:val="20"/>
                <w:lang w:val="en-US" w:eastAsia="ru-RU"/>
              </w:rPr>
            </w:pPr>
            <w:r w:rsidRPr="001C4C7C">
              <w:rPr>
                <w:rFonts w:ascii="Sylfaen" w:eastAsia="Times New Roman" w:hAnsi="Sylfaen" w:cs="GHEA Grapalat"/>
                <w:color w:val="000000"/>
                <w:sz w:val="20"/>
                <w:szCs w:val="20"/>
                <w:lang w:val="hy-AM" w:eastAsia="ru-RU"/>
              </w:rPr>
              <w:t xml:space="preserve">Մինչև 30 </w:t>
            </w:r>
            <w:r w:rsidRPr="001C4C7C">
              <w:rPr>
                <w:rFonts w:ascii="Sylfaen" w:eastAsia="Times New Roman" w:hAnsi="Sylfaen" w:cs="GHEA Grapalat"/>
                <w:color w:val="000000"/>
                <w:sz w:val="20"/>
                <w:szCs w:val="20"/>
                <w:lang w:val="en-US" w:eastAsia="ru-RU"/>
              </w:rPr>
              <w:t>տարեկան</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8</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7</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6</w:t>
            </w:r>
          </w:p>
        </w:tc>
        <w:tc>
          <w:tcPr>
            <w:tcW w:w="2126"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-25%</w:t>
            </w:r>
          </w:p>
        </w:tc>
      </w:tr>
      <w:tr w:rsidR="001C4C7C" w:rsidRPr="001C4C7C" w:rsidTr="008D4E31">
        <w:tc>
          <w:tcPr>
            <w:tcW w:w="2635" w:type="dxa"/>
          </w:tcPr>
          <w:p w:rsidR="001C4C7C" w:rsidRPr="001C4C7C" w:rsidRDefault="001C4C7C" w:rsidP="001C4C7C">
            <w:pPr>
              <w:spacing w:after="0"/>
              <w:rPr>
                <w:rFonts w:ascii="Sylfaen" w:eastAsia="Times New Roman" w:hAnsi="Sylfaen" w:cs="GHEA Grapalat"/>
                <w:color w:val="000000"/>
                <w:sz w:val="20"/>
                <w:szCs w:val="20"/>
                <w:lang w:val="en-US" w:eastAsia="ru-RU"/>
              </w:rPr>
            </w:pPr>
            <w:r w:rsidRPr="001C4C7C">
              <w:rPr>
                <w:rFonts w:ascii="Sylfaen" w:eastAsia="Times New Roman" w:hAnsi="Sylfaen" w:cs="GHEA Grapalat"/>
                <w:color w:val="000000"/>
                <w:sz w:val="20"/>
                <w:szCs w:val="20"/>
                <w:lang w:val="en-US" w:eastAsia="ru-RU"/>
              </w:rPr>
              <w:t>31-</w:t>
            </w:r>
            <w:r w:rsidRPr="001C4C7C">
              <w:rPr>
                <w:rFonts w:ascii="Sylfaen" w:eastAsia="Times New Roman" w:hAnsi="Sylfaen" w:cs="GHEA Grapalat"/>
                <w:color w:val="000000"/>
                <w:sz w:val="20"/>
                <w:szCs w:val="20"/>
                <w:lang w:val="hy-AM" w:eastAsia="ru-RU"/>
              </w:rPr>
              <w:t>ից</w:t>
            </w:r>
            <w:r w:rsidRPr="001C4C7C">
              <w:rPr>
                <w:rFonts w:ascii="Sylfaen" w:eastAsia="Times New Roman" w:hAnsi="Sylfaen" w:cs="GHEA Grapalat"/>
                <w:color w:val="000000"/>
                <w:sz w:val="20"/>
                <w:szCs w:val="20"/>
                <w:lang w:val="en-US" w:eastAsia="ru-RU"/>
              </w:rPr>
              <w:t xml:space="preserve"> 40 տարեկան</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4</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7</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6</w:t>
            </w:r>
          </w:p>
        </w:tc>
        <w:tc>
          <w:tcPr>
            <w:tcW w:w="2126"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+50%</w:t>
            </w:r>
          </w:p>
        </w:tc>
      </w:tr>
      <w:tr w:rsidR="001C4C7C" w:rsidRPr="001C4C7C" w:rsidTr="008D4E31">
        <w:tc>
          <w:tcPr>
            <w:tcW w:w="2635" w:type="dxa"/>
          </w:tcPr>
          <w:p w:rsidR="001C4C7C" w:rsidRPr="001C4C7C" w:rsidRDefault="001C4C7C" w:rsidP="001C4C7C">
            <w:pPr>
              <w:spacing w:after="0"/>
              <w:rPr>
                <w:rFonts w:ascii="Sylfaen" w:eastAsia="Times New Roman" w:hAnsi="Sylfaen" w:cs="GHEA Grapalat"/>
                <w:color w:val="000000"/>
                <w:sz w:val="20"/>
                <w:szCs w:val="20"/>
                <w:lang w:val="en-US" w:eastAsia="ru-RU"/>
              </w:rPr>
            </w:pPr>
            <w:r w:rsidRPr="001C4C7C">
              <w:rPr>
                <w:rFonts w:ascii="Sylfaen" w:eastAsia="Times New Roman" w:hAnsi="Sylfaen" w:cs="GHEA Grapalat"/>
                <w:color w:val="000000"/>
                <w:sz w:val="20"/>
                <w:szCs w:val="20"/>
                <w:lang w:val="en-US" w:eastAsia="ru-RU"/>
              </w:rPr>
              <w:t>41</w:t>
            </w:r>
            <w:r w:rsidRPr="001C4C7C">
              <w:rPr>
                <w:rFonts w:ascii="Sylfaen" w:eastAsia="Times New Roman" w:hAnsi="Sylfaen" w:cs="GHEA Grapalat"/>
                <w:color w:val="000000"/>
                <w:sz w:val="20"/>
                <w:szCs w:val="20"/>
                <w:lang w:val="hy-AM" w:eastAsia="ru-RU"/>
              </w:rPr>
              <w:t xml:space="preserve">ից </w:t>
            </w:r>
            <w:r w:rsidRPr="001C4C7C">
              <w:rPr>
                <w:rFonts w:ascii="Sylfaen" w:eastAsia="Times New Roman" w:hAnsi="Sylfaen" w:cs="GHEA Grapalat"/>
                <w:color w:val="000000"/>
                <w:sz w:val="20"/>
                <w:szCs w:val="20"/>
                <w:lang w:val="en-US" w:eastAsia="ru-RU"/>
              </w:rPr>
              <w:t>-50 տարեկան</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11</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13</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12</w:t>
            </w:r>
          </w:p>
        </w:tc>
        <w:tc>
          <w:tcPr>
            <w:tcW w:w="2126"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+9%</w:t>
            </w:r>
          </w:p>
        </w:tc>
      </w:tr>
      <w:tr w:rsidR="001C4C7C" w:rsidRPr="001C4C7C" w:rsidTr="008D4E31">
        <w:tc>
          <w:tcPr>
            <w:tcW w:w="2635" w:type="dxa"/>
          </w:tcPr>
          <w:p w:rsidR="001C4C7C" w:rsidRPr="001C4C7C" w:rsidRDefault="001C4C7C" w:rsidP="001C4C7C">
            <w:pPr>
              <w:spacing w:after="0"/>
              <w:rPr>
                <w:rFonts w:ascii="Sylfaen" w:eastAsia="Times New Roman" w:hAnsi="Sylfaen" w:cs="GHEA Grapalat"/>
                <w:color w:val="000000"/>
                <w:sz w:val="20"/>
                <w:szCs w:val="20"/>
                <w:lang w:val="en-US" w:eastAsia="ru-RU"/>
              </w:rPr>
            </w:pPr>
            <w:r w:rsidRPr="001C4C7C">
              <w:rPr>
                <w:rFonts w:ascii="Sylfaen" w:eastAsia="Times New Roman" w:hAnsi="Sylfaen" w:cs="GHEA Grapalat"/>
                <w:color w:val="000000"/>
                <w:sz w:val="20"/>
                <w:szCs w:val="20"/>
                <w:lang w:val="hy-AM" w:eastAsia="ru-RU"/>
              </w:rPr>
              <w:t xml:space="preserve">51-ից </w:t>
            </w:r>
            <w:r w:rsidRPr="001C4C7C">
              <w:rPr>
                <w:rFonts w:ascii="Sylfaen" w:eastAsia="Times New Roman" w:hAnsi="Sylfaen" w:cs="GHEA Grapalat"/>
                <w:color w:val="000000"/>
                <w:sz w:val="20"/>
                <w:szCs w:val="20"/>
                <w:lang w:val="en-US" w:eastAsia="ru-RU"/>
              </w:rPr>
              <w:t>-55 տարեկան</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6</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5</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6</w:t>
            </w:r>
          </w:p>
        </w:tc>
        <w:tc>
          <w:tcPr>
            <w:tcW w:w="2126"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0%</w:t>
            </w:r>
          </w:p>
        </w:tc>
      </w:tr>
      <w:tr w:rsidR="001C4C7C" w:rsidRPr="001C4C7C" w:rsidTr="008D4E31">
        <w:tc>
          <w:tcPr>
            <w:tcW w:w="2635" w:type="dxa"/>
          </w:tcPr>
          <w:p w:rsidR="001C4C7C" w:rsidRPr="001C4C7C" w:rsidRDefault="001C4C7C" w:rsidP="001C4C7C">
            <w:pPr>
              <w:spacing w:after="0"/>
              <w:rPr>
                <w:rFonts w:ascii="Sylfaen" w:eastAsia="Times New Roman" w:hAnsi="Sylfaen" w:cs="GHEA Grapalat"/>
                <w:color w:val="000000"/>
                <w:sz w:val="20"/>
                <w:szCs w:val="20"/>
                <w:lang w:val="en-US" w:eastAsia="ru-RU"/>
              </w:rPr>
            </w:pPr>
            <w:r w:rsidRPr="001C4C7C">
              <w:rPr>
                <w:rFonts w:ascii="Sylfaen" w:eastAsia="Times New Roman" w:hAnsi="Sylfaen" w:cs="GHEA Grapalat"/>
                <w:color w:val="000000"/>
                <w:sz w:val="20"/>
                <w:szCs w:val="20"/>
                <w:lang w:val="en-US" w:eastAsia="ru-RU"/>
              </w:rPr>
              <w:t>56 տարեկան և ավելի</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10</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7</w:t>
            </w:r>
          </w:p>
        </w:tc>
        <w:tc>
          <w:tcPr>
            <w:tcW w:w="1559"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7</w:t>
            </w:r>
          </w:p>
        </w:tc>
        <w:tc>
          <w:tcPr>
            <w:tcW w:w="2126" w:type="dxa"/>
          </w:tcPr>
          <w:p w:rsidR="001C4C7C" w:rsidRPr="001C4C7C" w:rsidRDefault="001C4C7C" w:rsidP="001C4C7C">
            <w:pPr>
              <w:spacing w:after="0"/>
              <w:jc w:val="center"/>
              <w:rPr>
                <w:rFonts w:ascii="Sylfaen" w:eastAsia="Times New Roman" w:hAnsi="Sylfaen" w:cs="GHEA Grapalat"/>
                <w:color w:val="000000"/>
                <w:lang w:val="en-US" w:eastAsia="ru-RU"/>
              </w:rPr>
            </w:pPr>
            <w:r w:rsidRPr="001C4C7C">
              <w:rPr>
                <w:rFonts w:ascii="Sylfaen" w:eastAsia="Times New Roman" w:hAnsi="Sylfaen" w:cs="GHEA Grapalat"/>
                <w:color w:val="000000"/>
                <w:lang w:val="en-US" w:eastAsia="ru-RU"/>
              </w:rPr>
              <w:t>-30%</w:t>
            </w:r>
          </w:p>
        </w:tc>
      </w:tr>
    </w:tbl>
    <w:p w:rsidR="001C4C7C" w:rsidRPr="001C4C7C" w:rsidRDefault="001C4C7C" w:rsidP="001C4C7C">
      <w:pPr>
        <w:spacing w:after="0"/>
        <w:jc w:val="both"/>
        <w:rPr>
          <w:rFonts w:ascii="Sylfaen" w:eastAsia="Times New Roman" w:hAnsi="Sylfaen" w:cs="GHEA Grapalat"/>
          <w:b/>
          <w:bCs/>
          <w:i/>
          <w:iCs/>
          <w:color w:val="000000"/>
          <w:lang w:val="hy-AM" w:eastAsia="ru-RU"/>
        </w:rPr>
      </w:pPr>
    </w:p>
    <w:p w:rsidR="001C4C7C" w:rsidRPr="001C4C7C" w:rsidRDefault="001C4C7C" w:rsidP="001C4C7C">
      <w:pPr>
        <w:spacing w:after="0"/>
        <w:jc w:val="both"/>
        <w:rPr>
          <w:rFonts w:ascii="Sylfaen" w:eastAsia="Times New Roman" w:hAnsi="Sylfaen" w:cs="GHEA Grapalat"/>
          <w:bCs/>
          <w:iCs/>
          <w:color w:val="000000"/>
          <w:lang w:val="hy-AM" w:eastAsia="ru-RU"/>
        </w:rPr>
      </w:pPr>
      <w:r w:rsidRPr="001C4C7C">
        <w:rPr>
          <w:rFonts w:ascii="Sylfaen" w:eastAsia="Times New Roman" w:hAnsi="Sylfaen" w:cs="GHEA Grapalat"/>
          <w:bCs/>
          <w:iCs/>
          <w:color w:val="000000"/>
          <w:lang w:val="hy-AM" w:eastAsia="ru-RU"/>
        </w:rPr>
        <w:t>Ուսուցիչների տարիքային կազմի փոփոխությունները պայմանավորված են երիտասարդ կադրերի առկայությամբ:</w:t>
      </w:r>
    </w:p>
    <w:p w:rsidR="001C4C7C" w:rsidRPr="001C4C7C" w:rsidRDefault="001C4C7C" w:rsidP="001C4C7C">
      <w:pPr>
        <w:spacing w:after="0"/>
        <w:jc w:val="both"/>
        <w:rPr>
          <w:rFonts w:ascii="Sylfaen" w:eastAsia="Times New Roman" w:hAnsi="Sylfaen" w:cs="GHEA Grapalat"/>
          <w:b/>
          <w:bCs/>
          <w:i/>
          <w:iCs/>
          <w:color w:val="FF0000"/>
          <w:highlight w:val="yellow"/>
          <w:lang w:val="hy-AM" w:eastAsia="ru-RU"/>
        </w:rPr>
      </w:pPr>
    </w:p>
    <w:p w:rsidR="001C4C7C" w:rsidRPr="001C4C7C" w:rsidRDefault="001C4C7C" w:rsidP="001C4C7C">
      <w:pPr>
        <w:spacing w:after="0"/>
        <w:jc w:val="both"/>
        <w:rPr>
          <w:rFonts w:ascii="Sylfaen" w:eastAsia="Times New Roman" w:hAnsi="Sylfaen" w:cs="GHEA Grapalat"/>
          <w:b/>
          <w:bCs/>
          <w:i/>
          <w:iCs/>
          <w:color w:val="FF0000"/>
          <w:highlight w:val="yellow"/>
          <w:lang w:val="hy-AM" w:eastAsia="ru-RU"/>
        </w:rPr>
      </w:pPr>
    </w:p>
    <w:p w:rsidR="001C4C7C" w:rsidRPr="001C4C7C" w:rsidRDefault="001C4C7C" w:rsidP="001C4C7C">
      <w:pPr>
        <w:spacing w:after="0"/>
        <w:jc w:val="both"/>
        <w:rPr>
          <w:rFonts w:ascii="Sylfaen" w:eastAsia="Times New Roman" w:hAnsi="Sylfaen" w:cs="GHEA Grapalat"/>
          <w:b/>
          <w:bCs/>
          <w:i/>
          <w:iCs/>
          <w:lang w:val="hy-AM" w:eastAsia="ru-RU"/>
        </w:rPr>
      </w:pPr>
      <w:r w:rsidRPr="001C4C7C">
        <w:rPr>
          <w:rFonts w:ascii="Sylfaen" w:eastAsia="Times New Roman" w:hAnsi="Sylfaen" w:cs="GHEA Grapalat"/>
          <w:b/>
          <w:bCs/>
          <w:i/>
          <w:iCs/>
          <w:lang w:val="hy-AM" w:eastAsia="ru-RU"/>
        </w:rPr>
        <w:t>Աղյուսակ 6. Տվյալներ հաստատության ղեկավար և վարչական կազմի վերաբերյալ</w:t>
      </w:r>
    </w:p>
    <w:p w:rsidR="001C4C7C" w:rsidRPr="001C4C7C" w:rsidRDefault="001C4C7C" w:rsidP="001C4C7C">
      <w:pPr>
        <w:spacing w:after="0"/>
        <w:ind w:left="720"/>
        <w:jc w:val="both"/>
        <w:rPr>
          <w:rFonts w:ascii="Sylfaen" w:eastAsia="Times New Roman" w:hAnsi="Sylfaen" w:cs="GHEA Grapalat"/>
          <w:b/>
          <w:bCs/>
          <w:i/>
          <w:iCs/>
          <w:u w:val="single"/>
          <w:lang w:val="hy-AM" w:eastAsia="ru-RU"/>
        </w:rPr>
      </w:pPr>
    </w:p>
    <w:tbl>
      <w:tblPr>
        <w:tblW w:w="949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60"/>
        <w:gridCol w:w="2268"/>
        <w:gridCol w:w="2268"/>
        <w:gridCol w:w="1843"/>
      </w:tblGrid>
      <w:tr w:rsidR="001C4C7C" w:rsidRPr="00C71A79" w:rsidTr="008D4E31">
        <w:tc>
          <w:tcPr>
            <w:tcW w:w="1560"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en-US"/>
              </w:rPr>
              <w:t>Պ</w:t>
            </w:r>
            <w:r w:rsidRPr="001C4C7C">
              <w:rPr>
                <w:rFonts w:ascii="Sylfaen" w:eastAsia="Times New Roman" w:hAnsi="Sylfaen" w:cs="Times New Roman"/>
                <w:sz w:val="20"/>
                <w:szCs w:val="20"/>
                <w:lang w:val="hy-AM"/>
              </w:rPr>
              <w:t>աշտոնը</w:t>
            </w:r>
          </w:p>
        </w:tc>
        <w:tc>
          <w:tcPr>
            <w:tcW w:w="1560"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hy-AM"/>
              </w:rPr>
              <w:t>Անուն</w:t>
            </w:r>
            <w:r w:rsidRPr="001C4C7C">
              <w:rPr>
                <w:rFonts w:ascii="Sylfaen" w:eastAsia="Times New Roman" w:hAnsi="Sylfaen" w:cs="Times New Roman"/>
                <w:sz w:val="20"/>
                <w:szCs w:val="20"/>
                <w:lang w:val="en-US"/>
              </w:rPr>
              <w:t>ը</w:t>
            </w:r>
            <w:r w:rsidRPr="001C4C7C">
              <w:rPr>
                <w:rFonts w:ascii="Sylfaen" w:eastAsia="Times New Roman" w:hAnsi="Sylfaen" w:cs="Times New Roman"/>
                <w:sz w:val="20"/>
                <w:szCs w:val="20"/>
              </w:rPr>
              <w:t>,</w:t>
            </w:r>
            <w:r w:rsidRPr="001C4C7C">
              <w:rPr>
                <w:rFonts w:ascii="Sylfaen" w:eastAsia="Times New Roman" w:hAnsi="Sylfaen" w:cs="Times New Roman"/>
                <w:sz w:val="20"/>
                <w:szCs w:val="20"/>
                <w:lang w:val="hy-AM"/>
              </w:rPr>
              <w:t xml:space="preserve"> ազգանուն</w:t>
            </w:r>
            <w:r w:rsidRPr="001C4C7C">
              <w:rPr>
                <w:rFonts w:ascii="Sylfaen" w:eastAsia="Times New Roman" w:hAnsi="Sylfaen" w:cs="Times New Roman"/>
                <w:sz w:val="20"/>
                <w:szCs w:val="20"/>
                <w:lang w:val="en-US"/>
              </w:rPr>
              <w:t>ը</w:t>
            </w:r>
            <w:r w:rsidRPr="001C4C7C">
              <w:rPr>
                <w:rFonts w:ascii="Sylfaen" w:eastAsia="Times New Roman" w:hAnsi="Sylfaen" w:cs="Times New Roman"/>
                <w:sz w:val="20"/>
                <w:szCs w:val="20"/>
              </w:rPr>
              <w:t>,</w:t>
            </w:r>
            <w:r w:rsidRPr="001C4C7C">
              <w:rPr>
                <w:rFonts w:ascii="Sylfaen" w:eastAsia="Times New Roman" w:hAnsi="Sylfaen" w:cs="Times New Roman"/>
                <w:sz w:val="20"/>
                <w:szCs w:val="20"/>
                <w:lang w:val="hy-AM"/>
              </w:rPr>
              <w:t xml:space="preserve"> հայրանուն</w:t>
            </w:r>
            <w:r w:rsidRPr="001C4C7C">
              <w:rPr>
                <w:rFonts w:ascii="Sylfaen" w:eastAsia="Times New Roman" w:hAnsi="Sylfaen" w:cs="Times New Roman"/>
                <w:sz w:val="20"/>
                <w:szCs w:val="20"/>
                <w:lang w:val="en-US"/>
              </w:rPr>
              <w:t>ը</w:t>
            </w:r>
          </w:p>
        </w:tc>
        <w:tc>
          <w:tcPr>
            <w:tcW w:w="2268"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en-US"/>
              </w:rPr>
              <w:t>Տ</w:t>
            </w:r>
            <w:r w:rsidRPr="001C4C7C">
              <w:rPr>
                <w:rFonts w:ascii="Sylfaen" w:eastAsia="Times New Roman" w:hAnsi="Sylfaen" w:cs="Times New Roman"/>
                <w:sz w:val="20"/>
                <w:szCs w:val="20"/>
                <w:lang w:val="hy-AM"/>
              </w:rPr>
              <w:t>վյալ պաշտոնում աշխատելու ժամանակահատվածը</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Տվյալ հ</w:t>
            </w:r>
            <w:r w:rsidRPr="001C4C7C">
              <w:rPr>
                <w:rFonts w:ascii="Sylfaen" w:eastAsia="Times New Roman" w:hAnsi="Sylfaen" w:cs="Times New Roman"/>
                <w:sz w:val="20"/>
                <w:szCs w:val="20"/>
                <w:lang w:val="hy-AM"/>
              </w:rPr>
              <w:t>աստատությունում աշխատելու ժամանակահատվածը</w:t>
            </w:r>
          </w:p>
        </w:tc>
        <w:tc>
          <w:tcPr>
            <w:tcW w:w="1843"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Պետական պարգևները, կոչումները և այլն</w:t>
            </w:r>
          </w:p>
        </w:tc>
      </w:tr>
      <w:tr w:rsidR="001C4C7C" w:rsidRPr="001C4C7C" w:rsidTr="008D4E31">
        <w:tc>
          <w:tcPr>
            <w:tcW w:w="156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Տնօրեն</w:t>
            </w:r>
          </w:p>
        </w:tc>
        <w:tc>
          <w:tcPr>
            <w:tcW w:w="156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Ինգա Աշոտի Վարդանյան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4,5</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4,5</w:t>
            </w:r>
          </w:p>
        </w:tc>
        <w:tc>
          <w:tcPr>
            <w:tcW w:w="1843"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Ուսուցչի որակավորման  2-րդ տարակարգ</w:t>
            </w:r>
          </w:p>
        </w:tc>
      </w:tr>
      <w:tr w:rsidR="001C4C7C" w:rsidRPr="001C4C7C" w:rsidTr="008D4E31">
        <w:tc>
          <w:tcPr>
            <w:tcW w:w="156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Տնօրենի տեղակալ</w:t>
            </w:r>
          </w:p>
        </w:tc>
        <w:tc>
          <w:tcPr>
            <w:tcW w:w="156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Նոյեմ Ռազմիկի Մխիթարյան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1,5</w:t>
            </w:r>
          </w:p>
        </w:tc>
        <w:tc>
          <w:tcPr>
            <w:tcW w:w="2268" w:type="dxa"/>
          </w:tcPr>
          <w:p w:rsidR="001C4C7C" w:rsidRPr="001C4C7C" w:rsidRDefault="001C4C7C" w:rsidP="001C4C7C">
            <w:pPr>
              <w:spacing w:after="0"/>
              <w:jc w:val="center"/>
              <w:rPr>
                <w:rFonts w:ascii="Sylfaen" w:eastAsia="Times New Roman" w:hAnsi="Sylfaen" w:cs="Times New Roman"/>
                <w:sz w:val="20"/>
                <w:szCs w:val="20"/>
              </w:rPr>
            </w:pPr>
            <w:r w:rsidRPr="001C4C7C">
              <w:rPr>
                <w:rFonts w:ascii="Sylfaen" w:eastAsia="Times New Roman" w:hAnsi="Sylfaen" w:cs="Times New Roman"/>
                <w:sz w:val="20"/>
                <w:szCs w:val="20"/>
                <w:lang w:val="en-US"/>
              </w:rPr>
              <w:t>26</w:t>
            </w:r>
          </w:p>
        </w:tc>
        <w:tc>
          <w:tcPr>
            <w:tcW w:w="1843"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en-US"/>
              </w:rPr>
              <w:t>Ուսուցչի որակավորման  1-ին տարակարգ</w:t>
            </w:r>
          </w:p>
        </w:tc>
      </w:tr>
      <w:tr w:rsidR="001C4C7C" w:rsidRPr="001C4C7C" w:rsidTr="008D4E31">
        <w:tc>
          <w:tcPr>
            <w:tcW w:w="156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lastRenderedPageBreak/>
              <w:t>ՄԿԱ</w:t>
            </w:r>
          </w:p>
        </w:tc>
        <w:tc>
          <w:tcPr>
            <w:tcW w:w="156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Կարինե Արտաշի Սարգսյան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rPr>
              <w:t>1</w:t>
            </w:r>
            <w:r w:rsidRPr="001C4C7C">
              <w:rPr>
                <w:rFonts w:ascii="Sylfaen" w:eastAsia="Times New Roman" w:hAnsi="Sylfaen" w:cs="Times New Roman"/>
                <w:sz w:val="20"/>
                <w:szCs w:val="20"/>
                <w:lang w:val="en-US"/>
              </w:rPr>
              <w:t>1</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20</w:t>
            </w:r>
          </w:p>
        </w:tc>
        <w:tc>
          <w:tcPr>
            <w:tcW w:w="1843"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en-US"/>
              </w:rPr>
              <w:t>Ուսուցչի որակավորման  1-ին տարակարգ</w:t>
            </w:r>
          </w:p>
        </w:tc>
      </w:tr>
      <w:tr w:rsidR="001C4C7C" w:rsidRPr="001C4C7C" w:rsidTr="008D4E31">
        <w:tc>
          <w:tcPr>
            <w:tcW w:w="156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Հաշվապահ</w:t>
            </w:r>
          </w:p>
        </w:tc>
        <w:tc>
          <w:tcPr>
            <w:tcW w:w="1560" w:type="dxa"/>
          </w:tcPr>
          <w:p w:rsidR="001C4C7C" w:rsidRPr="001C4C7C" w:rsidRDefault="001C4C7C" w:rsidP="001C4C7C">
            <w:pPr>
              <w:spacing w:after="0"/>
              <w:jc w:val="center"/>
              <w:rPr>
                <w:rFonts w:ascii="Sylfaen" w:eastAsia="Times New Roman" w:hAnsi="Sylfaen" w:cs="Times New Roman"/>
                <w:sz w:val="20"/>
                <w:szCs w:val="20"/>
              </w:rPr>
            </w:pPr>
            <w:r w:rsidRPr="001C4C7C">
              <w:rPr>
                <w:rFonts w:ascii="Sylfaen" w:eastAsia="Times New Roman" w:hAnsi="Sylfaen" w:cs="Times New Roman"/>
                <w:sz w:val="20"/>
                <w:szCs w:val="20"/>
              </w:rPr>
              <w:t>Լուսինե</w:t>
            </w:r>
          </w:p>
          <w:p w:rsidR="001C4C7C" w:rsidRPr="001C4C7C" w:rsidRDefault="001C4C7C" w:rsidP="001C4C7C">
            <w:pPr>
              <w:spacing w:after="0"/>
              <w:jc w:val="center"/>
              <w:rPr>
                <w:rFonts w:ascii="Sylfaen" w:eastAsia="Times New Roman" w:hAnsi="Sylfaen" w:cs="Times New Roman"/>
                <w:sz w:val="20"/>
                <w:szCs w:val="20"/>
              </w:rPr>
            </w:pPr>
            <w:r w:rsidRPr="001C4C7C">
              <w:rPr>
                <w:rFonts w:ascii="Sylfaen" w:eastAsia="Times New Roman" w:hAnsi="Sylfaen" w:cs="Times New Roman"/>
                <w:sz w:val="20"/>
                <w:szCs w:val="20"/>
              </w:rPr>
              <w:t>Գագիկի</w:t>
            </w:r>
          </w:p>
          <w:p w:rsidR="001C4C7C" w:rsidRPr="001C4C7C" w:rsidRDefault="001C4C7C" w:rsidP="001C4C7C">
            <w:pPr>
              <w:spacing w:after="0"/>
              <w:jc w:val="center"/>
              <w:rPr>
                <w:rFonts w:ascii="Sylfaen" w:eastAsia="Times New Roman" w:hAnsi="Sylfaen" w:cs="Times New Roman"/>
                <w:sz w:val="20"/>
                <w:szCs w:val="20"/>
              </w:rPr>
            </w:pPr>
            <w:r w:rsidRPr="001C4C7C">
              <w:rPr>
                <w:rFonts w:ascii="Sylfaen" w:eastAsia="Times New Roman" w:hAnsi="Sylfaen" w:cs="Times New Roman"/>
                <w:sz w:val="20"/>
                <w:szCs w:val="20"/>
              </w:rPr>
              <w:t>Սարգսյան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3</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3</w:t>
            </w:r>
          </w:p>
        </w:tc>
        <w:tc>
          <w:tcPr>
            <w:tcW w:w="1843" w:type="dxa"/>
          </w:tcPr>
          <w:p w:rsidR="001C4C7C" w:rsidRPr="001C4C7C" w:rsidRDefault="001C4C7C" w:rsidP="001C4C7C">
            <w:pPr>
              <w:spacing w:after="0"/>
              <w:jc w:val="center"/>
              <w:rPr>
                <w:rFonts w:ascii="Sylfaen" w:eastAsia="Times New Roman" w:hAnsi="Sylfaen" w:cs="Times New Roman"/>
                <w:sz w:val="20"/>
                <w:szCs w:val="20"/>
                <w:lang w:val="hy-AM"/>
              </w:rPr>
            </w:pPr>
          </w:p>
        </w:tc>
      </w:tr>
    </w:tbl>
    <w:p w:rsidR="001C4C7C" w:rsidRPr="001C4C7C" w:rsidRDefault="001C4C7C" w:rsidP="001C4C7C">
      <w:pPr>
        <w:spacing w:after="0"/>
        <w:jc w:val="both"/>
        <w:rPr>
          <w:rFonts w:ascii="Sylfaen" w:eastAsia="Times New Roman" w:hAnsi="Sylfaen" w:cs="GHEA Grapalat"/>
          <w:b/>
          <w:bCs/>
          <w:i/>
          <w:iCs/>
          <w:highlight w:val="yellow"/>
          <w:lang w:val="en-US" w:eastAsia="ru-RU"/>
        </w:rPr>
      </w:pPr>
    </w:p>
    <w:p w:rsidR="001C4C7C" w:rsidRPr="001C4C7C" w:rsidRDefault="001C4C7C" w:rsidP="001C4C7C">
      <w:pPr>
        <w:spacing w:after="0"/>
        <w:jc w:val="both"/>
        <w:rPr>
          <w:rFonts w:ascii="Sylfaen" w:eastAsia="Times New Roman" w:hAnsi="Sylfaen" w:cs="GHEA Grapalat"/>
          <w:b/>
          <w:bCs/>
          <w:i/>
          <w:iCs/>
          <w:lang w:val="hy-AM" w:eastAsia="ru-RU"/>
        </w:rPr>
      </w:pPr>
      <w:r w:rsidRPr="001C4C7C">
        <w:rPr>
          <w:rFonts w:ascii="Sylfaen" w:eastAsia="Times New Roman" w:hAnsi="Sylfaen" w:cs="GHEA Grapalat"/>
          <w:b/>
          <w:bCs/>
          <w:i/>
          <w:iCs/>
          <w:lang w:val="hy-AM" w:eastAsia="ru-RU"/>
        </w:rPr>
        <w:t>Աղյուսակ 7. Տվյալներ հաստատության կառավարման խորհրդի կազմի վերաբերյալ</w:t>
      </w:r>
    </w:p>
    <w:p w:rsidR="001C4C7C" w:rsidRPr="001C4C7C" w:rsidRDefault="001C4C7C" w:rsidP="001C4C7C">
      <w:pPr>
        <w:spacing w:after="0"/>
        <w:ind w:left="360"/>
        <w:jc w:val="both"/>
        <w:rPr>
          <w:rFonts w:ascii="Sylfaen" w:eastAsia="Times New Roman" w:hAnsi="Sylfaen" w:cs="GHEA Grapalat"/>
          <w:b/>
          <w:bCs/>
          <w:i/>
          <w:iCs/>
          <w:u w:val="single"/>
          <w:lang w:val="hy-AM" w:eastAsia="ru-RU"/>
        </w:rPr>
      </w:pPr>
    </w:p>
    <w:tbl>
      <w:tblPr>
        <w:tblW w:w="1031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1"/>
        <w:gridCol w:w="2070"/>
        <w:gridCol w:w="1633"/>
        <w:gridCol w:w="2268"/>
        <w:gridCol w:w="1400"/>
      </w:tblGrid>
      <w:tr w:rsidR="001C4C7C" w:rsidRPr="00C71A79"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hy-AM"/>
              </w:rPr>
              <w:t>Անուն, ազգանուն, հայրանուն</w:t>
            </w:r>
          </w:p>
        </w:tc>
        <w:tc>
          <w:tcPr>
            <w:tcW w:w="2070" w:type="dxa"/>
          </w:tcPr>
          <w:p w:rsidR="001C4C7C" w:rsidRPr="001C4C7C" w:rsidRDefault="001C4C7C" w:rsidP="001C4C7C">
            <w:pPr>
              <w:spacing w:after="0"/>
              <w:rPr>
                <w:rFonts w:ascii="Sylfaen" w:eastAsia="Times New Roman" w:hAnsi="Sylfaen" w:cs="Times New Roman"/>
                <w:sz w:val="20"/>
                <w:szCs w:val="20"/>
                <w:lang w:val="hy-AM"/>
              </w:rPr>
            </w:pPr>
            <w:r w:rsidRPr="001C4C7C">
              <w:rPr>
                <w:rFonts w:ascii="Sylfaen" w:eastAsia="Times New Roman" w:hAnsi="Sylfaen" w:cs="Times New Roman"/>
                <w:sz w:val="20"/>
                <w:szCs w:val="20"/>
                <w:lang w:val="hy-AM"/>
              </w:rPr>
              <w:t>Աշխատանքի վայրը, զբաղեցրած պաշտոնը</w:t>
            </w:r>
          </w:p>
        </w:tc>
        <w:tc>
          <w:tcPr>
            <w:tcW w:w="1633" w:type="dxa"/>
          </w:tcPr>
          <w:p w:rsidR="001C4C7C" w:rsidRPr="001C4C7C" w:rsidRDefault="001C4C7C" w:rsidP="001C4C7C">
            <w:pPr>
              <w:spacing w:after="0"/>
              <w:rPr>
                <w:rFonts w:ascii="Sylfaen" w:eastAsia="Times New Roman" w:hAnsi="Sylfaen" w:cs="Times New Roman"/>
                <w:sz w:val="20"/>
                <w:szCs w:val="20"/>
                <w:lang w:val="hy-AM"/>
              </w:rPr>
            </w:pPr>
            <w:r w:rsidRPr="001C4C7C">
              <w:rPr>
                <w:rFonts w:ascii="Sylfaen" w:eastAsia="Times New Roman" w:hAnsi="Sylfaen" w:cs="Times New Roman"/>
                <w:sz w:val="20"/>
                <w:szCs w:val="20"/>
                <w:lang w:val="hy-AM"/>
              </w:rPr>
              <w:t>Կրթությունը</w:t>
            </w:r>
          </w:p>
        </w:tc>
        <w:tc>
          <w:tcPr>
            <w:tcW w:w="2268" w:type="dxa"/>
          </w:tcPr>
          <w:p w:rsidR="001C4C7C" w:rsidRPr="001C4C7C" w:rsidRDefault="001C4C7C" w:rsidP="001C4C7C">
            <w:pPr>
              <w:spacing w:after="0"/>
              <w:rPr>
                <w:rFonts w:ascii="Sylfaen" w:eastAsia="Times New Roman" w:hAnsi="Sylfaen" w:cs="Times New Roman"/>
                <w:sz w:val="20"/>
                <w:szCs w:val="20"/>
                <w:lang w:val="hy-AM"/>
              </w:rPr>
            </w:pPr>
            <w:r w:rsidRPr="001C4C7C">
              <w:rPr>
                <w:rFonts w:ascii="Sylfaen" w:eastAsia="Times New Roman" w:hAnsi="Sylfaen" w:cs="Times New Roman"/>
                <w:sz w:val="20"/>
                <w:szCs w:val="20"/>
                <w:lang w:val="hy-AM"/>
              </w:rPr>
              <w:t>Հաստատության</w:t>
            </w:r>
          </w:p>
          <w:p w:rsidR="001C4C7C" w:rsidRPr="001C4C7C" w:rsidRDefault="001C4C7C" w:rsidP="001C4C7C">
            <w:pPr>
              <w:spacing w:after="0"/>
              <w:rPr>
                <w:rFonts w:ascii="Sylfaen" w:eastAsia="Times New Roman" w:hAnsi="Sylfaen" w:cs="Times New Roman"/>
                <w:sz w:val="20"/>
                <w:szCs w:val="20"/>
                <w:lang w:val="hy-AM"/>
              </w:rPr>
            </w:pPr>
            <w:r w:rsidRPr="001C4C7C">
              <w:rPr>
                <w:rFonts w:ascii="Sylfaen" w:eastAsia="Times New Roman" w:hAnsi="Sylfaen" w:cs="Times New Roman"/>
                <w:sz w:val="20"/>
                <w:szCs w:val="20"/>
                <w:lang w:val="hy-AM"/>
              </w:rPr>
              <w:t>խորհրդի կազմում ընդգրկված լինելու ժամանակահատվածը</w:t>
            </w:r>
          </w:p>
        </w:tc>
        <w:tc>
          <w:tcPr>
            <w:tcW w:w="1400" w:type="dxa"/>
          </w:tcPr>
          <w:p w:rsidR="001C4C7C" w:rsidRPr="001C4C7C" w:rsidRDefault="001C4C7C" w:rsidP="001C4C7C">
            <w:pPr>
              <w:spacing w:after="0"/>
              <w:rPr>
                <w:rFonts w:ascii="Sylfaen" w:eastAsia="Times New Roman" w:hAnsi="Sylfaen" w:cs="Times New Roman"/>
                <w:sz w:val="20"/>
                <w:szCs w:val="20"/>
                <w:lang w:val="hy-AM"/>
              </w:rPr>
            </w:pPr>
            <w:r w:rsidRPr="001C4C7C">
              <w:rPr>
                <w:rFonts w:ascii="Sylfaen" w:eastAsia="Times New Roman" w:hAnsi="Sylfaen" w:cs="Times New Roman"/>
                <w:sz w:val="20"/>
                <w:szCs w:val="20"/>
                <w:lang w:val="hy-AM"/>
              </w:rPr>
              <w:t>Պետական պարգևները, կոչումները և այլն</w:t>
            </w:r>
          </w:p>
        </w:tc>
      </w:tr>
      <w:tr w:rsidR="001C4C7C" w:rsidRPr="001C4C7C"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rPr>
              <w:t>Վարվառա Ցոլակի</w:t>
            </w:r>
            <w:r w:rsidRPr="001C4C7C">
              <w:rPr>
                <w:rFonts w:ascii="Sylfaen" w:eastAsia="Times New Roman" w:hAnsi="Sylfaen" w:cs="Times New Roman"/>
                <w:sz w:val="20"/>
                <w:szCs w:val="20"/>
                <w:lang w:val="en-US"/>
              </w:rPr>
              <w:t xml:space="preserve"> </w:t>
            </w:r>
            <w:r w:rsidRPr="001C4C7C">
              <w:rPr>
                <w:rFonts w:ascii="Sylfaen" w:eastAsia="Times New Roman" w:hAnsi="Sylfaen" w:cs="Times New Roman"/>
                <w:sz w:val="20"/>
                <w:szCs w:val="20"/>
              </w:rPr>
              <w:t>Թադևոս</w:t>
            </w:r>
            <w:r w:rsidRPr="001C4C7C">
              <w:rPr>
                <w:rFonts w:ascii="Sylfaen" w:eastAsia="Times New Roman" w:hAnsi="Sylfaen" w:cs="Times New Roman"/>
                <w:sz w:val="20"/>
                <w:szCs w:val="20"/>
                <w:lang w:val="en-US"/>
              </w:rPr>
              <w:t>յան</w:t>
            </w:r>
          </w:p>
        </w:tc>
        <w:tc>
          <w:tcPr>
            <w:tcW w:w="207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33 դպրոց, ուսուցիչ</w:t>
            </w:r>
          </w:p>
        </w:tc>
        <w:tc>
          <w:tcPr>
            <w:tcW w:w="1633"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բարձրագույն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rPr>
              <w:t>10</w:t>
            </w:r>
            <w:r w:rsidRPr="001C4C7C">
              <w:rPr>
                <w:rFonts w:ascii="Sylfaen" w:eastAsia="Times New Roman" w:hAnsi="Sylfaen" w:cs="Times New Roman"/>
                <w:sz w:val="20"/>
                <w:szCs w:val="20"/>
                <w:lang w:val="en-US"/>
              </w:rPr>
              <w:t>.</w:t>
            </w:r>
            <w:r w:rsidRPr="001C4C7C">
              <w:rPr>
                <w:rFonts w:ascii="Sylfaen" w:eastAsia="Times New Roman" w:hAnsi="Sylfaen" w:cs="Times New Roman"/>
                <w:sz w:val="20"/>
                <w:szCs w:val="20"/>
              </w:rPr>
              <w:t>10</w:t>
            </w:r>
            <w:r w:rsidRPr="001C4C7C">
              <w:rPr>
                <w:rFonts w:ascii="Sylfaen" w:eastAsia="Times New Roman" w:hAnsi="Sylfaen" w:cs="Times New Roman"/>
                <w:sz w:val="20"/>
                <w:szCs w:val="20"/>
                <w:lang w:val="en-US"/>
              </w:rPr>
              <w:t>.1</w:t>
            </w:r>
            <w:r w:rsidRPr="001C4C7C">
              <w:rPr>
                <w:rFonts w:ascii="Sylfaen" w:eastAsia="Times New Roman" w:hAnsi="Sylfaen" w:cs="Times New Roman"/>
                <w:sz w:val="20"/>
                <w:szCs w:val="20"/>
              </w:rPr>
              <w:t>5</w:t>
            </w:r>
            <w:r w:rsidRPr="001C4C7C">
              <w:rPr>
                <w:rFonts w:ascii="Sylfaen" w:eastAsia="Times New Roman" w:hAnsi="Sylfaen" w:cs="Times New Roman"/>
                <w:sz w:val="20"/>
                <w:szCs w:val="20"/>
                <w:lang w:val="en-US"/>
              </w:rPr>
              <w:t>թ-ից</w:t>
            </w:r>
          </w:p>
        </w:tc>
        <w:tc>
          <w:tcPr>
            <w:tcW w:w="1400" w:type="dxa"/>
          </w:tcPr>
          <w:p w:rsidR="001C4C7C" w:rsidRPr="001C4C7C" w:rsidRDefault="001C4C7C" w:rsidP="001C4C7C">
            <w:pPr>
              <w:spacing w:after="0"/>
              <w:jc w:val="center"/>
              <w:rPr>
                <w:rFonts w:ascii="Sylfaen" w:eastAsia="Times New Roman" w:hAnsi="Sylfaen" w:cs="Times New Roman"/>
                <w:sz w:val="20"/>
                <w:szCs w:val="20"/>
                <w:lang w:val="hy-AM"/>
              </w:rPr>
            </w:pPr>
          </w:p>
        </w:tc>
      </w:tr>
      <w:tr w:rsidR="001C4C7C" w:rsidRPr="001C4C7C"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Նաիրա Սարիբեկի Սարիբեկյան</w:t>
            </w:r>
          </w:p>
        </w:tc>
        <w:tc>
          <w:tcPr>
            <w:tcW w:w="2070"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en-US"/>
              </w:rPr>
              <w:t>33 դպրոց, ուսուցիչ</w:t>
            </w:r>
          </w:p>
        </w:tc>
        <w:tc>
          <w:tcPr>
            <w:tcW w:w="1633"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Times New Roman"/>
                <w:sz w:val="20"/>
                <w:szCs w:val="20"/>
                <w:lang w:val="en-US" w:eastAsia="ru-RU"/>
              </w:rPr>
              <w:t>բարձրագույն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17.05.11թ-ից</w:t>
            </w:r>
          </w:p>
        </w:tc>
        <w:tc>
          <w:tcPr>
            <w:tcW w:w="1400" w:type="dxa"/>
          </w:tcPr>
          <w:p w:rsidR="001C4C7C" w:rsidRPr="001C4C7C" w:rsidRDefault="001C4C7C" w:rsidP="001C4C7C">
            <w:pPr>
              <w:spacing w:after="0"/>
              <w:jc w:val="center"/>
              <w:rPr>
                <w:rFonts w:ascii="Sylfaen" w:eastAsia="Times New Roman" w:hAnsi="Sylfaen" w:cs="Times New Roman"/>
                <w:sz w:val="20"/>
                <w:szCs w:val="20"/>
                <w:lang w:val="hy-AM"/>
              </w:rPr>
            </w:pPr>
          </w:p>
        </w:tc>
      </w:tr>
      <w:tr w:rsidR="001C4C7C" w:rsidRPr="001C4C7C"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Մարիետտա Ֆիրդուսի Ալեքսանյան</w:t>
            </w:r>
          </w:p>
        </w:tc>
        <w:tc>
          <w:tcPr>
            <w:tcW w:w="207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Համասարանական թիվ 1 հիվանդանոց, գլխավոր բուժքույր</w:t>
            </w:r>
          </w:p>
        </w:tc>
        <w:tc>
          <w:tcPr>
            <w:tcW w:w="1633" w:type="dxa"/>
          </w:tcPr>
          <w:p w:rsidR="001C4C7C" w:rsidRPr="001C4C7C" w:rsidRDefault="001C4C7C" w:rsidP="001C4C7C">
            <w:pPr>
              <w:rPr>
                <w:rFonts w:ascii="Calibri" w:eastAsia="Times New Roman" w:hAnsi="Calibri" w:cs="Times New Roman"/>
                <w:lang w:val="en-US" w:eastAsia="ru-RU"/>
              </w:rPr>
            </w:pPr>
            <w:r w:rsidRPr="001C4C7C">
              <w:rPr>
                <w:rFonts w:ascii="Sylfaen" w:eastAsia="Times New Roman" w:hAnsi="Sylfaen" w:cs="Times New Roman"/>
                <w:sz w:val="20"/>
                <w:szCs w:val="20"/>
                <w:lang w:val="en-US" w:eastAsia="ru-RU"/>
              </w:rPr>
              <w:t>բարձրագույն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2.03.16թ-ից</w:t>
            </w:r>
          </w:p>
        </w:tc>
        <w:tc>
          <w:tcPr>
            <w:tcW w:w="1400" w:type="dxa"/>
          </w:tcPr>
          <w:p w:rsidR="001C4C7C" w:rsidRPr="001C4C7C" w:rsidRDefault="001C4C7C" w:rsidP="001C4C7C">
            <w:pPr>
              <w:spacing w:after="0"/>
              <w:jc w:val="center"/>
              <w:rPr>
                <w:rFonts w:ascii="Sylfaen" w:eastAsia="Times New Roman" w:hAnsi="Sylfaen" w:cs="Times New Roman"/>
                <w:sz w:val="20"/>
                <w:szCs w:val="20"/>
                <w:lang w:val="hy-AM"/>
              </w:rPr>
            </w:pPr>
          </w:p>
        </w:tc>
      </w:tr>
      <w:tr w:rsidR="001C4C7C" w:rsidRPr="001C4C7C"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Լիանա Վասիլյան Սամվելի</w:t>
            </w:r>
          </w:p>
        </w:tc>
        <w:tc>
          <w:tcPr>
            <w:tcW w:w="207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Չի աշխատում</w:t>
            </w:r>
          </w:p>
        </w:tc>
        <w:tc>
          <w:tcPr>
            <w:tcW w:w="1633"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Times New Roman"/>
                <w:sz w:val="20"/>
                <w:szCs w:val="20"/>
                <w:lang w:val="en-US" w:eastAsia="ru-RU"/>
              </w:rPr>
              <w:t>բարձրագույն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en-US"/>
              </w:rPr>
              <w:t>22.02.11թ-ից</w:t>
            </w:r>
          </w:p>
        </w:tc>
        <w:tc>
          <w:tcPr>
            <w:tcW w:w="1400" w:type="dxa"/>
          </w:tcPr>
          <w:p w:rsidR="001C4C7C" w:rsidRPr="001C4C7C" w:rsidRDefault="001C4C7C" w:rsidP="001C4C7C">
            <w:pPr>
              <w:spacing w:after="0"/>
              <w:jc w:val="center"/>
              <w:rPr>
                <w:rFonts w:ascii="Sylfaen" w:eastAsia="Times New Roman" w:hAnsi="Sylfaen" w:cs="Times New Roman"/>
                <w:sz w:val="20"/>
                <w:szCs w:val="20"/>
                <w:lang w:val="hy-AM"/>
              </w:rPr>
            </w:pPr>
          </w:p>
        </w:tc>
      </w:tr>
      <w:tr w:rsidR="001C4C7C" w:rsidRPr="001C4C7C"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Calibri"/>
                <w:sz w:val="20"/>
                <w:szCs w:val="20"/>
                <w:lang w:val="en-US" w:eastAsia="ru-RU"/>
              </w:rPr>
              <w:t>Սամվելյան Միքայել Ազատի</w:t>
            </w:r>
          </w:p>
        </w:tc>
        <w:tc>
          <w:tcPr>
            <w:tcW w:w="207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Calibri"/>
                <w:sz w:val="20"/>
                <w:szCs w:val="20"/>
                <w:lang w:val="en-US" w:eastAsia="ru-RU"/>
              </w:rPr>
              <w:t>Կենտրոն վարչական շրջանի ղեկավարի տեղակալ</w:t>
            </w:r>
          </w:p>
        </w:tc>
        <w:tc>
          <w:tcPr>
            <w:tcW w:w="1633"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Times New Roman"/>
                <w:sz w:val="20"/>
                <w:szCs w:val="20"/>
                <w:lang w:val="en-US" w:eastAsia="ru-RU"/>
              </w:rPr>
              <w:t>Բարձրագույն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2.03.16թ-ից</w:t>
            </w:r>
          </w:p>
        </w:tc>
        <w:tc>
          <w:tcPr>
            <w:tcW w:w="1400" w:type="dxa"/>
          </w:tcPr>
          <w:p w:rsidR="001C4C7C" w:rsidRPr="001C4C7C" w:rsidRDefault="001C4C7C" w:rsidP="001C4C7C">
            <w:pPr>
              <w:spacing w:after="0"/>
              <w:jc w:val="center"/>
              <w:rPr>
                <w:rFonts w:ascii="Sylfaen" w:eastAsia="Times New Roman" w:hAnsi="Sylfaen" w:cs="Times New Roman"/>
                <w:sz w:val="20"/>
                <w:szCs w:val="20"/>
                <w:lang w:val="hy-AM"/>
              </w:rPr>
            </w:pPr>
          </w:p>
        </w:tc>
      </w:tr>
      <w:tr w:rsidR="001C4C7C" w:rsidRPr="001C4C7C"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Արմենուհի Ռոբերտի Գևորգյան</w:t>
            </w:r>
          </w:p>
        </w:tc>
        <w:tc>
          <w:tcPr>
            <w:tcW w:w="207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Կենտրոն վարչ. շրջան, բաժնի պետ</w:t>
            </w:r>
          </w:p>
        </w:tc>
        <w:tc>
          <w:tcPr>
            <w:tcW w:w="1633"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Times New Roman"/>
                <w:sz w:val="20"/>
                <w:szCs w:val="20"/>
                <w:lang w:val="en-US" w:eastAsia="ru-RU"/>
              </w:rPr>
              <w:t>բարձրագույն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en-US"/>
              </w:rPr>
              <w:t>6.10.13թ-ից</w:t>
            </w:r>
          </w:p>
        </w:tc>
        <w:tc>
          <w:tcPr>
            <w:tcW w:w="1400" w:type="dxa"/>
          </w:tcPr>
          <w:p w:rsidR="001C4C7C" w:rsidRPr="001C4C7C" w:rsidRDefault="001C4C7C" w:rsidP="001C4C7C">
            <w:pPr>
              <w:spacing w:after="0"/>
              <w:jc w:val="center"/>
              <w:rPr>
                <w:rFonts w:ascii="Sylfaen" w:eastAsia="Times New Roman" w:hAnsi="Sylfaen" w:cs="Times New Roman"/>
                <w:sz w:val="20"/>
                <w:szCs w:val="20"/>
                <w:lang w:val="hy-AM"/>
              </w:rPr>
            </w:pPr>
          </w:p>
        </w:tc>
      </w:tr>
      <w:tr w:rsidR="001C4C7C" w:rsidRPr="001C4C7C"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Հրանտ Ֆելիքսի Ումրոյան</w:t>
            </w:r>
          </w:p>
        </w:tc>
        <w:tc>
          <w:tcPr>
            <w:tcW w:w="207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Ֆայլ-Վորդ ՍՊԸ, տնօրեն</w:t>
            </w:r>
          </w:p>
        </w:tc>
        <w:tc>
          <w:tcPr>
            <w:tcW w:w="1633"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Times New Roman"/>
                <w:sz w:val="20"/>
                <w:szCs w:val="20"/>
                <w:lang w:val="en-US" w:eastAsia="ru-RU"/>
              </w:rPr>
              <w:t>բարձրագույն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hy-AM"/>
              </w:rPr>
            </w:pPr>
            <w:r w:rsidRPr="001C4C7C">
              <w:rPr>
                <w:rFonts w:ascii="Sylfaen" w:eastAsia="Times New Roman" w:hAnsi="Sylfaen" w:cs="Times New Roman"/>
                <w:sz w:val="20"/>
                <w:szCs w:val="20"/>
                <w:lang w:val="en-US"/>
              </w:rPr>
              <w:t>6.10.13թ-ից</w:t>
            </w:r>
          </w:p>
        </w:tc>
        <w:tc>
          <w:tcPr>
            <w:tcW w:w="1400" w:type="dxa"/>
          </w:tcPr>
          <w:p w:rsidR="001C4C7C" w:rsidRPr="001C4C7C" w:rsidRDefault="001C4C7C" w:rsidP="001C4C7C">
            <w:pPr>
              <w:spacing w:after="0"/>
              <w:jc w:val="center"/>
              <w:rPr>
                <w:rFonts w:ascii="Sylfaen" w:eastAsia="Times New Roman" w:hAnsi="Sylfaen" w:cs="Times New Roman"/>
                <w:sz w:val="20"/>
                <w:szCs w:val="20"/>
                <w:lang w:val="hy-AM"/>
              </w:rPr>
            </w:pPr>
          </w:p>
        </w:tc>
      </w:tr>
      <w:tr w:rsidR="001C4C7C" w:rsidRPr="001C4C7C" w:rsidTr="008D4E31">
        <w:tc>
          <w:tcPr>
            <w:tcW w:w="2941"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Արմեն Էդգարի Էլբակյան</w:t>
            </w:r>
          </w:p>
        </w:tc>
        <w:tc>
          <w:tcPr>
            <w:tcW w:w="207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 xml:space="preserve">Երևանի խամաճիկների պետ. </w:t>
            </w:r>
            <w:proofErr w:type="gramStart"/>
            <w:r w:rsidRPr="001C4C7C">
              <w:rPr>
                <w:rFonts w:ascii="Sylfaen" w:eastAsia="Times New Roman" w:hAnsi="Sylfaen" w:cs="Times New Roman"/>
                <w:sz w:val="20"/>
                <w:szCs w:val="20"/>
                <w:lang w:val="en-US"/>
              </w:rPr>
              <w:t>թատ</w:t>
            </w:r>
            <w:proofErr w:type="gramEnd"/>
            <w:r w:rsidRPr="001C4C7C">
              <w:rPr>
                <w:rFonts w:ascii="Sylfaen" w:eastAsia="Times New Roman" w:hAnsi="Sylfaen" w:cs="Times New Roman"/>
                <w:sz w:val="20"/>
                <w:szCs w:val="20"/>
                <w:lang w:val="en-US"/>
              </w:rPr>
              <w:t xml:space="preserve">. </w:t>
            </w:r>
            <w:proofErr w:type="gramStart"/>
            <w:r w:rsidRPr="001C4C7C">
              <w:rPr>
                <w:rFonts w:ascii="Sylfaen" w:eastAsia="Times New Roman" w:hAnsi="Sylfaen" w:cs="Times New Roman"/>
                <w:sz w:val="20"/>
                <w:szCs w:val="20"/>
                <w:lang w:val="en-US"/>
              </w:rPr>
              <w:t>գեղ</w:t>
            </w:r>
            <w:proofErr w:type="gramEnd"/>
            <w:r w:rsidRPr="001C4C7C">
              <w:rPr>
                <w:rFonts w:ascii="Sylfaen" w:eastAsia="Times New Roman" w:hAnsi="Sylfaen" w:cs="Times New Roman"/>
                <w:sz w:val="20"/>
                <w:szCs w:val="20"/>
                <w:lang w:val="en-US"/>
              </w:rPr>
              <w:t xml:space="preserve">. ղեկ </w:t>
            </w:r>
          </w:p>
        </w:tc>
        <w:tc>
          <w:tcPr>
            <w:tcW w:w="1633"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Times New Roman"/>
                <w:sz w:val="20"/>
                <w:szCs w:val="20"/>
                <w:lang w:val="en-US" w:eastAsia="ru-RU"/>
              </w:rPr>
              <w:t>բարձրագույն</w:t>
            </w:r>
          </w:p>
        </w:tc>
        <w:tc>
          <w:tcPr>
            <w:tcW w:w="2268"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22.02.11թ-ից</w:t>
            </w:r>
          </w:p>
        </w:tc>
        <w:tc>
          <w:tcPr>
            <w:tcW w:w="1400" w:type="dxa"/>
          </w:tcPr>
          <w:p w:rsidR="001C4C7C" w:rsidRPr="001C4C7C" w:rsidRDefault="001C4C7C" w:rsidP="001C4C7C">
            <w:pPr>
              <w:spacing w:after="0"/>
              <w:jc w:val="center"/>
              <w:rPr>
                <w:rFonts w:ascii="Sylfaen" w:eastAsia="Times New Roman" w:hAnsi="Sylfaen" w:cs="Times New Roman"/>
                <w:sz w:val="20"/>
                <w:szCs w:val="20"/>
                <w:lang w:val="en-US"/>
              </w:rPr>
            </w:pPr>
            <w:r w:rsidRPr="001C4C7C">
              <w:rPr>
                <w:rFonts w:ascii="Sylfaen" w:eastAsia="Times New Roman" w:hAnsi="Sylfaen" w:cs="Times New Roman"/>
                <w:sz w:val="20"/>
                <w:szCs w:val="20"/>
                <w:lang w:val="en-US"/>
              </w:rPr>
              <w:t>Պրոֆեսոր</w:t>
            </w:r>
          </w:p>
        </w:tc>
      </w:tr>
    </w:tbl>
    <w:p w:rsidR="001C4C7C" w:rsidRPr="001C4C7C" w:rsidRDefault="001C4C7C" w:rsidP="001C4C7C">
      <w:pPr>
        <w:ind w:left="90" w:hanging="90"/>
        <w:jc w:val="both"/>
        <w:rPr>
          <w:rFonts w:ascii="Sylfaen" w:eastAsia="Times New Roman" w:hAnsi="Sylfaen" w:cs="GHEA Grapalat"/>
          <w:b/>
          <w:bCs/>
          <w:i/>
          <w:iCs/>
          <w:lang w:val="en-US" w:eastAsia="ru-RU"/>
        </w:rPr>
      </w:pP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    Խորհրդի բոլոր նիստերն անցկացվում են ըստ կանոնակարգի` համապատասխանելով բոլոր պահանջներին: Խորհուրդը համակարգում է դպրոցի աշխատանքները և նպաստում դրանց բարելավմանը:</w:t>
      </w:r>
    </w:p>
    <w:p w:rsidR="001C4C7C" w:rsidRPr="001C4C7C" w:rsidRDefault="001C4C7C" w:rsidP="001C4C7C">
      <w:pPr>
        <w:ind w:left="90" w:hanging="90"/>
        <w:jc w:val="both"/>
        <w:rPr>
          <w:rFonts w:ascii="Sylfaen" w:eastAsia="Times New Roman" w:hAnsi="Sylfaen" w:cs="GHEA Grapalat"/>
          <w:b/>
          <w:bCs/>
          <w:iCs/>
          <w:lang w:val="en-US" w:eastAsia="ru-RU"/>
        </w:rPr>
      </w:pPr>
      <w:proofErr w:type="gramStart"/>
      <w:r w:rsidRPr="001C4C7C">
        <w:rPr>
          <w:rFonts w:ascii="Sylfaen" w:eastAsia="Times New Roman" w:hAnsi="Sylfaen" w:cs="GHEA Grapalat"/>
          <w:b/>
          <w:bCs/>
          <w:iCs/>
          <w:lang w:val="en-US" w:eastAsia="ru-RU"/>
        </w:rPr>
        <w:t>ՄԱՍ  2</w:t>
      </w:r>
      <w:proofErr w:type="gramEnd"/>
      <w:r w:rsidRPr="001C4C7C">
        <w:rPr>
          <w:rFonts w:ascii="Sylfaen" w:eastAsia="Times New Roman" w:hAnsi="Sylfaen" w:cs="GHEA Grapalat"/>
          <w:b/>
          <w:bCs/>
          <w:iCs/>
          <w:lang w:val="en-US" w:eastAsia="ru-RU"/>
        </w:rPr>
        <w:t>. Ուսումնական հաստատության սովորողների և աշխատակազմի անվտանգ կենսագործունեությունը և առողջության պահպանումը</w:t>
      </w:r>
    </w:p>
    <w:p w:rsidR="001C4C7C" w:rsidRPr="001C4C7C" w:rsidRDefault="001C4C7C" w:rsidP="001C4C7C">
      <w:pPr>
        <w:ind w:left="90" w:hanging="90"/>
        <w:jc w:val="both"/>
        <w:rPr>
          <w:rFonts w:ascii="Sylfaen" w:eastAsia="Times New Roman" w:hAnsi="Sylfaen" w:cs="GHEA Grapalat"/>
          <w:bCs/>
          <w:i/>
          <w:iCs/>
          <w:lang w:val="en-US" w:eastAsia="ru-RU"/>
        </w:rPr>
      </w:pPr>
      <w:proofErr w:type="gramStart"/>
      <w:r w:rsidRPr="001C4C7C">
        <w:rPr>
          <w:rFonts w:ascii="Sylfaen" w:eastAsia="Times New Roman" w:hAnsi="Sylfaen" w:cs="GHEA Grapalat"/>
          <w:bCs/>
          <w:i/>
          <w:iCs/>
          <w:lang w:val="en-US" w:eastAsia="ru-RU"/>
        </w:rPr>
        <w:t>2.1 Ուսումնական հաստատությունը պահպանում է շենքի և տարածքի անվտանգ շահագործումը.</w:t>
      </w:r>
      <w:proofErr w:type="gramEnd"/>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     Դպրոցի տարածքը ցանկապատված չէ, բայց, քանի որ գտնվում է փողոցից ներս ընկած տարածքում, անվտանգ է սովորողների ազատ տեղաշարժման համար: Դպրոցի տարածքը մեկուսացված  և հեռացված է ավտոճանապարհային գոտուց, աղմուկից, օդի աղտոտման </w:t>
      </w:r>
      <w:r w:rsidRPr="001C4C7C">
        <w:rPr>
          <w:rFonts w:ascii="Sylfaen" w:eastAsia="Times New Roman" w:hAnsi="Sylfaen" w:cs="GHEA Grapalat"/>
          <w:bCs/>
          <w:iCs/>
          <w:lang w:val="en-US" w:eastAsia="ru-RU"/>
        </w:rPr>
        <w:lastRenderedPageBreak/>
        <w:t>օբյեկտներից: Անվտանգությունը ապահովվում է նաև տեսախցիկների միջոցով: Արտակարգ իրավիճակներում հատուկ ծառայության մեքենաներն անարգել կարող են մոտենալ շենքին: Դպրոցի տարածքը մաքուր է, աղբահեռացումը` կանոնավոր, բայց լաբորատորիաներում օգտագործվող վտանգավոր նյութերի թափոնները չեն հավաքվում հատուկ աղբարկղերում և դուրս բերվում դպրոցի տարածքից: Դպրոցի ողջ տարածքում պարբերաբար իրականացվում են միջոցառումներ կրծողների, ինչպես նաև` թափառող կենդանիների դեմ /տես պայմանագրի պատճենը/:</w:t>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00105ADF" wp14:editId="0E7AC926">
            <wp:extent cx="4486275" cy="3552825"/>
            <wp:effectExtent l="19050" t="0" r="9525" b="0"/>
            <wp:docPr id="2" name="Рисунок 2" descr="C:\Documents and Settings\User\Мои документы\Downloads\19-05-2015_14-32-21\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Downloads\19-05-2015_14-32-21\Scan1.JPG"/>
                    <pic:cNvPicPr>
                      <a:picLocks noChangeAspect="1" noChangeArrowheads="1"/>
                    </pic:cNvPicPr>
                  </pic:nvPicPr>
                  <pic:blipFill>
                    <a:blip r:embed="rId8" cstate="print"/>
                    <a:srcRect/>
                    <a:stretch>
                      <a:fillRect/>
                    </a:stretch>
                  </pic:blipFill>
                  <pic:spPr bwMode="auto">
                    <a:xfrm>
                      <a:off x="0" y="0"/>
                      <a:ext cx="4486275" cy="3552825"/>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highlight w:val="yellow"/>
          <w:lang w:val="en-US" w:eastAsia="ru-RU"/>
        </w:rPr>
      </w:pPr>
      <w:r w:rsidRPr="001C4C7C">
        <w:rPr>
          <w:rFonts w:ascii="Sylfaen" w:eastAsia="Times New Roman" w:hAnsi="Sylfaen" w:cs="GHEA Grapalat"/>
          <w:bCs/>
          <w:iCs/>
          <w:color w:val="FF0000"/>
          <w:lang w:val="en-US" w:eastAsia="ru-RU"/>
        </w:rPr>
        <w:t xml:space="preserve">     </w:t>
      </w:r>
      <w:r w:rsidRPr="001C4C7C">
        <w:rPr>
          <w:rFonts w:ascii="Sylfaen" w:eastAsia="Times New Roman" w:hAnsi="Sylfaen" w:cs="GHEA Grapalat"/>
          <w:bCs/>
          <w:iCs/>
          <w:lang w:val="en-US" w:eastAsia="ru-RU"/>
        </w:rPr>
        <w:t>Հաշվի առնելով, որ դպրոցն ունի 1 հա մակերեսով կանաչ գոտի, ուստի պարբերաբար կատարվում են նաև ծառերի բների մշակում և սպիտակեցում, խոտային տարածքի մշակում:</w:t>
      </w:r>
      <w:r w:rsidRPr="001C4C7C">
        <w:rPr>
          <w:rFonts w:ascii="Sylfaen" w:eastAsia="Times New Roman" w:hAnsi="Sylfaen" w:cs="GHEA Grapalat"/>
          <w:bCs/>
          <w:iCs/>
          <w:noProof/>
          <w:color w:val="FF0000"/>
          <w:lang w:val="en-US" w:eastAsia="ru-RU"/>
        </w:rPr>
        <w:t xml:space="preserve"> </w:t>
      </w:r>
      <w:r w:rsidRPr="001C4C7C">
        <w:rPr>
          <w:rFonts w:ascii="Sylfaen" w:eastAsia="Times New Roman" w:hAnsi="Sylfaen" w:cs="GHEA Grapalat"/>
          <w:bCs/>
          <w:iCs/>
          <w:noProof/>
          <w:color w:val="FF0000"/>
          <w:lang w:eastAsia="ru-RU"/>
        </w:rPr>
        <w:lastRenderedPageBreak/>
        <w:drawing>
          <wp:inline distT="0" distB="0" distL="0" distR="0" wp14:anchorId="277D0C64" wp14:editId="0351229B">
            <wp:extent cx="2733675" cy="3646362"/>
            <wp:effectExtent l="19050" t="0" r="9525" b="0"/>
            <wp:docPr id="3" name="Рисунок 1" descr="C:\Documents and Settings\User\Мои документы\Downloads\DSC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Downloads\DSC04053.JPG"/>
                    <pic:cNvPicPr>
                      <a:picLocks noChangeAspect="1" noChangeArrowheads="1"/>
                    </pic:cNvPicPr>
                  </pic:nvPicPr>
                  <pic:blipFill>
                    <a:blip r:embed="rId9" cstate="print"/>
                    <a:srcRect/>
                    <a:stretch>
                      <a:fillRect/>
                    </a:stretch>
                  </pic:blipFill>
                  <pic:spPr bwMode="auto">
                    <a:xfrm>
                      <a:off x="0" y="0"/>
                      <a:ext cx="2734772" cy="3647825"/>
                    </a:xfrm>
                    <a:prstGeom prst="rect">
                      <a:avLst/>
                    </a:prstGeom>
                    <a:noFill/>
                    <a:ln w="9525">
                      <a:noFill/>
                      <a:miter lim="800000"/>
                      <a:headEnd/>
                      <a:tailEnd/>
                    </a:ln>
                  </pic:spPr>
                </pic:pic>
              </a:graphicData>
            </a:graphic>
          </wp:inline>
        </w:drawing>
      </w:r>
      <w:r w:rsidRPr="001C4C7C">
        <w:rPr>
          <w:rFonts w:ascii="Sylfaen" w:eastAsia="Times New Roman" w:hAnsi="Sylfaen" w:cs="GHEA Grapalat"/>
          <w:bCs/>
          <w:iCs/>
          <w:noProof/>
          <w:color w:val="FF0000"/>
          <w:lang w:eastAsia="ru-RU"/>
        </w:rPr>
        <w:drawing>
          <wp:inline distT="0" distB="0" distL="0" distR="0" wp14:anchorId="5AA94024" wp14:editId="2A0E88E3">
            <wp:extent cx="3104062" cy="3590925"/>
            <wp:effectExtent l="19050" t="0" r="1088" b="0"/>
            <wp:docPr id="4" name="Рисунок 2" descr="C:\Documents and Settings\User\Мои документы\Downloads\DSC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Downloads\DSC04057.JPG"/>
                    <pic:cNvPicPr>
                      <a:picLocks noChangeAspect="1" noChangeArrowheads="1"/>
                    </pic:cNvPicPr>
                  </pic:nvPicPr>
                  <pic:blipFill>
                    <a:blip r:embed="rId10" cstate="print"/>
                    <a:srcRect/>
                    <a:stretch>
                      <a:fillRect/>
                    </a:stretch>
                  </pic:blipFill>
                  <pic:spPr bwMode="auto">
                    <a:xfrm>
                      <a:off x="0" y="0"/>
                      <a:ext cx="3105150" cy="3592184"/>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 Ինչպես նաև իրականացվում է ծառատունկ և տարաբնույթ միջոցառումներ:</w:t>
      </w:r>
    </w:p>
    <w:p w:rsidR="001C4C7C" w:rsidRPr="001C4C7C" w:rsidRDefault="001C4C7C" w:rsidP="001C4C7C">
      <w:pPr>
        <w:ind w:left="90" w:hanging="90"/>
        <w:jc w:val="both"/>
        <w:rPr>
          <w:rFonts w:ascii="Sylfaen" w:eastAsia="Times New Roman" w:hAnsi="Sylfaen" w:cs="GHEA Grapalat"/>
          <w:bCs/>
          <w:iCs/>
          <w:lang w:val="en-US" w:eastAsia="ru-RU"/>
        </w:rPr>
      </w:pP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noProof/>
          <w:lang w:eastAsia="ru-RU"/>
        </w:rPr>
        <w:lastRenderedPageBreak/>
        <w:drawing>
          <wp:inline distT="0" distB="0" distL="0" distR="0" wp14:anchorId="0C2E8BE2" wp14:editId="70B91166">
            <wp:extent cx="2719347" cy="3625795"/>
            <wp:effectExtent l="0" t="0" r="0" b="0"/>
            <wp:docPr id="5" name="Рисунок 2" descr="C:\Users\IngaAshotovna\Desktop\13052668_771809506288151_3119425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Ashotovna\Desktop\13052668_771809506288151_311942522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347" cy="3625795"/>
                    </a:xfrm>
                    <a:prstGeom prst="rect">
                      <a:avLst/>
                    </a:prstGeom>
                    <a:noFill/>
                    <a:ln>
                      <a:noFill/>
                    </a:ln>
                  </pic:spPr>
                </pic:pic>
              </a:graphicData>
            </a:graphic>
          </wp:inline>
        </w:drawing>
      </w:r>
      <w:r w:rsidRPr="001C4C7C">
        <w:rPr>
          <w:rFonts w:ascii="Sylfaen" w:eastAsia="Times New Roman" w:hAnsi="Sylfaen" w:cs="GHEA Grapalat"/>
          <w:bCs/>
          <w:iCs/>
          <w:lang w:val="en-US" w:eastAsia="ru-RU"/>
        </w:rPr>
        <w:t xml:space="preserve">  </w:t>
      </w:r>
      <w:r w:rsidRPr="001C4C7C">
        <w:rPr>
          <w:rFonts w:ascii="Sylfaen" w:eastAsia="Times New Roman" w:hAnsi="Sylfaen" w:cs="GHEA Grapalat"/>
          <w:bCs/>
          <w:iCs/>
          <w:noProof/>
          <w:lang w:eastAsia="ru-RU"/>
        </w:rPr>
        <w:drawing>
          <wp:inline distT="0" distB="0" distL="0" distR="0" wp14:anchorId="06DD6E05" wp14:editId="77D261F2">
            <wp:extent cx="3148717" cy="3681454"/>
            <wp:effectExtent l="0" t="0" r="0" b="0"/>
            <wp:docPr id="6" name="Рисунок 90" descr="C:\Users\IngaAshotovna\Desktop\13035415_771809482954820_10390779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Ashotovna\Desktop\13035415_771809482954820_1039077938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8805" cy="3681557"/>
                    </a:xfrm>
                    <a:prstGeom prst="rect">
                      <a:avLst/>
                    </a:prstGeom>
                    <a:noFill/>
                    <a:ln>
                      <a:noFill/>
                    </a:ln>
                  </pic:spPr>
                </pic:pic>
              </a:graphicData>
            </a:graphic>
          </wp:inline>
        </w:drawing>
      </w:r>
    </w:p>
    <w:p w:rsidR="001C4C7C" w:rsidRPr="001C4C7C" w:rsidRDefault="001C4C7C" w:rsidP="001C4C7C">
      <w:pPr>
        <w:ind w:left="90" w:hanging="90"/>
        <w:jc w:val="both"/>
        <w:rPr>
          <w:rFonts w:ascii="Sylfaen" w:eastAsia="Times New Roman" w:hAnsi="Sylfaen" w:cs="GHEA Grapalat"/>
          <w:bCs/>
          <w:i/>
          <w:iCs/>
          <w:lang w:val="en-US" w:eastAsia="ru-RU"/>
        </w:rPr>
      </w:pPr>
      <w:r w:rsidRPr="001C4C7C">
        <w:rPr>
          <w:rFonts w:ascii="Sylfaen" w:eastAsia="Times New Roman" w:hAnsi="Sylfaen" w:cs="GHEA Grapalat"/>
          <w:bCs/>
          <w:i/>
          <w:iCs/>
          <w:lang w:val="en-US" w:eastAsia="ru-RU"/>
        </w:rPr>
        <w:t>2.2</w:t>
      </w:r>
      <w:r w:rsidRPr="001C4C7C">
        <w:rPr>
          <w:rFonts w:ascii="Sylfaen" w:eastAsia="Times New Roman" w:hAnsi="Sylfaen" w:cs="GHEA Grapalat"/>
          <w:bCs/>
          <w:iCs/>
          <w:lang w:val="en-US" w:eastAsia="ru-RU"/>
        </w:rPr>
        <w:t xml:space="preserve"> </w:t>
      </w:r>
      <w:r w:rsidRPr="001C4C7C">
        <w:rPr>
          <w:rFonts w:ascii="Sylfaen" w:eastAsia="Times New Roman" w:hAnsi="Sylfaen" w:cs="GHEA Grapalat"/>
          <w:bCs/>
          <w:i/>
          <w:iCs/>
          <w:lang w:val="en-US" w:eastAsia="ru-RU"/>
        </w:rPr>
        <w:t>Ուսումնական հաստատությունում պահպանված են սովորողների և աշխատակազմի համար ուսումնական գործընթացի և աշխատանքի կազմակերպման համար անհրաժեշտ անվտանգության և սանիտարահիգիենիկ նորմերը, կազմակերպված են առողջության պահպանման համապատասխան ծառայություններ</w:t>
      </w: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     Դպրոցի շենքը կառուցվել է 1982 թ. և մինչ այժմ վերանորոգում չի իրականացվել, ուստի ունի </w:t>
      </w:r>
      <w:r w:rsidRPr="001C4C7C">
        <w:rPr>
          <w:rFonts w:ascii="Sylfaen" w:eastAsia="Times New Roman" w:hAnsi="Sylfaen" w:cs="GHEA Grapalat"/>
          <w:b/>
          <w:bCs/>
          <w:i/>
          <w:iCs/>
          <w:lang w:val="en-US" w:eastAsia="ru-RU"/>
        </w:rPr>
        <w:t>կապիտալ վերանորոգման կարիք</w:t>
      </w:r>
      <w:r w:rsidRPr="001C4C7C">
        <w:rPr>
          <w:rFonts w:ascii="Sylfaen" w:eastAsia="Times New Roman" w:hAnsi="Sylfaen" w:cs="GHEA Grapalat"/>
          <w:bCs/>
          <w:iCs/>
          <w:lang w:val="en-US" w:eastAsia="ru-RU"/>
        </w:rPr>
        <w:t xml:space="preserve">: Շենքի շահագործումը համապատասխանում է շահագործման անվտանգության նորմատիվներին: SAVE THE CHILDREN կազմակերպության աջակցության շնորհիվ դպրոցի հնամաշ, դեպի ներս բացվող բոլոր մուտքերի դռները, բացառությամբ մեկ մասնաշենքի, փոխվել են նոր դռներով, որոնք համապատասխանում են պետական նորմերին, բացվում են դեպի դուրս, ունեն ապակե ծածք, որն անհրաժեշտության դեպքում կարելի է կոտրել` արտակարգ իրավիճակներում անխափան տարհանումը ապահովելու համար:  </w:t>
      </w:r>
    </w:p>
    <w:p w:rsidR="001C4C7C" w:rsidRPr="001C4C7C" w:rsidRDefault="001C4C7C" w:rsidP="001C4C7C">
      <w:pPr>
        <w:ind w:left="-851"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lastRenderedPageBreak/>
        <w:drawing>
          <wp:inline distT="0" distB="0" distL="0" distR="0" wp14:anchorId="68C6FFC4" wp14:editId="354EE69C">
            <wp:extent cx="2908480" cy="2716530"/>
            <wp:effectExtent l="0" t="95250" r="0" b="83820"/>
            <wp:docPr id="7" name="Рисунок 2" descr="F:\DCIM\101MSDCF\DSC0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8535.JPG"/>
                    <pic:cNvPicPr>
                      <a:picLocks noChangeAspect="1" noChangeArrowheads="1"/>
                    </pic:cNvPicPr>
                  </pic:nvPicPr>
                  <pic:blipFill>
                    <a:blip r:embed="rId13" cstate="print"/>
                    <a:srcRect/>
                    <a:stretch>
                      <a:fillRect/>
                    </a:stretch>
                  </pic:blipFill>
                  <pic:spPr bwMode="auto">
                    <a:xfrm rot="5400000">
                      <a:off x="0" y="0"/>
                      <a:ext cx="2907179" cy="2715315"/>
                    </a:xfrm>
                    <a:prstGeom prst="rect">
                      <a:avLst/>
                    </a:prstGeom>
                    <a:noFill/>
                    <a:ln w="9525">
                      <a:noFill/>
                      <a:miter lim="800000"/>
                      <a:headEnd/>
                      <a:tailEnd/>
                    </a:ln>
                  </pic:spPr>
                </pic:pic>
              </a:graphicData>
            </a:graphic>
          </wp:inline>
        </w:drawing>
      </w:r>
      <w:r w:rsidRPr="001C4C7C">
        <w:rPr>
          <w:rFonts w:ascii="Sylfaen" w:eastAsia="Times New Roman" w:hAnsi="Sylfaen" w:cs="GHEA Grapalat"/>
          <w:bCs/>
          <w:iCs/>
          <w:noProof/>
          <w:color w:val="FF0000"/>
          <w:lang w:eastAsia="ru-RU"/>
        </w:rPr>
        <w:drawing>
          <wp:inline distT="0" distB="0" distL="0" distR="0" wp14:anchorId="2EF1B16F" wp14:editId="0930C319">
            <wp:extent cx="2864492" cy="2653016"/>
            <wp:effectExtent l="0" t="114300" r="0" b="90184"/>
            <wp:docPr id="8" name="Рисунок 3" descr="F:\DCIM\101MSDCF\DSC0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8542.JPG"/>
                    <pic:cNvPicPr>
                      <a:picLocks noChangeAspect="1" noChangeArrowheads="1"/>
                    </pic:cNvPicPr>
                  </pic:nvPicPr>
                  <pic:blipFill>
                    <a:blip r:embed="rId14" cstate="print"/>
                    <a:srcRect/>
                    <a:stretch>
                      <a:fillRect/>
                    </a:stretch>
                  </pic:blipFill>
                  <pic:spPr bwMode="auto">
                    <a:xfrm rot="5400000">
                      <a:off x="0" y="0"/>
                      <a:ext cx="2863734" cy="2652314"/>
                    </a:xfrm>
                    <a:prstGeom prst="rect">
                      <a:avLst/>
                    </a:prstGeom>
                    <a:noFill/>
                    <a:ln w="9525">
                      <a:noFill/>
                      <a:miter lim="800000"/>
                      <a:headEnd/>
                      <a:tailEnd/>
                    </a:ln>
                  </pic:spPr>
                </pic:pic>
              </a:graphicData>
            </a:graphic>
          </wp:inline>
        </w:drawing>
      </w:r>
    </w:p>
    <w:p w:rsidR="001C4C7C" w:rsidRPr="001C4C7C" w:rsidRDefault="001C4C7C" w:rsidP="001C4C7C">
      <w:pPr>
        <w:ind w:left="-851"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15B4FFB6" wp14:editId="5BC298FF">
            <wp:extent cx="2857500" cy="2343150"/>
            <wp:effectExtent l="0" t="266700" r="0" b="247650"/>
            <wp:docPr id="9" name="Рисунок 4" descr="F:\DCIM\101MSDCF\DSC0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8543.JPG"/>
                    <pic:cNvPicPr>
                      <a:picLocks noChangeAspect="1" noChangeArrowheads="1"/>
                    </pic:cNvPicPr>
                  </pic:nvPicPr>
                  <pic:blipFill>
                    <a:blip r:embed="rId15" cstate="print"/>
                    <a:srcRect/>
                    <a:stretch>
                      <a:fillRect/>
                    </a:stretch>
                  </pic:blipFill>
                  <pic:spPr bwMode="auto">
                    <a:xfrm rot="5400000">
                      <a:off x="0" y="0"/>
                      <a:ext cx="2857500" cy="2343150"/>
                    </a:xfrm>
                    <a:prstGeom prst="rect">
                      <a:avLst/>
                    </a:prstGeom>
                    <a:noFill/>
                    <a:ln w="9525">
                      <a:noFill/>
                      <a:miter lim="800000"/>
                      <a:headEnd/>
                      <a:tailEnd/>
                    </a:ln>
                  </pic:spPr>
                </pic:pic>
              </a:graphicData>
            </a:graphic>
          </wp:inline>
        </w:drawing>
      </w:r>
      <w:r w:rsidRPr="001C4C7C">
        <w:rPr>
          <w:rFonts w:ascii="Sylfaen" w:eastAsia="Times New Roman" w:hAnsi="Sylfaen" w:cs="GHEA Grapalat"/>
          <w:bCs/>
          <w:iCs/>
          <w:noProof/>
          <w:color w:val="FF0000"/>
          <w:lang w:eastAsia="ru-RU"/>
        </w:rPr>
        <w:drawing>
          <wp:inline distT="0" distB="0" distL="0" distR="0" wp14:anchorId="53744B19" wp14:editId="2F71DD78">
            <wp:extent cx="2912270" cy="2386013"/>
            <wp:effectExtent l="0" t="266700" r="0" b="242887"/>
            <wp:docPr id="10" name="Рисунок 6" descr="F:\DCIM\101MSDCF\DSC0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MSDCF\DSC08539.JPG"/>
                    <pic:cNvPicPr>
                      <a:picLocks noChangeAspect="1" noChangeArrowheads="1"/>
                    </pic:cNvPicPr>
                  </pic:nvPicPr>
                  <pic:blipFill>
                    <a:blip r:embed="rId16" cstate="print"/>
                    <a:srcRect/>
                    <a:stretch>
                      <a:fillRect/>
                    </a:stretch>
                  </pic:blipFill>
                  <pic:spPr bwMode="auto">
                    <a:xfrm rot="5400000">
                      <a:off x="0" y="0"/>
                      <a:ext cx="2912269" cy="2386012"/>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Դպրոցն ապահովված է կապի, արտակարգ իրավիճակների ազդարարման համակարգով, </w:t>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lastRenderedPageBreak/>
        <w:drawing>
          <wp:inline distT="0" distB="0" distL="0" distR="0" wp14:anchorId="2FAA0237" wp14:editId="2823CBAD">
            <wp:extent cx="3348567" cy="3372379"/>
            <wp:effectExtent l="38100" t="0" r="4233" b="0"/>
            <wp:docPr id="11" name="Рисунок 7" descr="F:\DCIM\101MSDCF\DSC0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MSDCF\DSC08533.JPG"/>
                    <pic:cNvPicPr>
                      <a:picLocks noChangeAspect="1" noChangeArrowheads="1"/>
                    </pic:cNvPicPr>
                  </pic:nvPicPr>
                  <pic:blipFill>
                    <a:blip r:embed="rId17" cstate="print"/>
                    <a:srcRect/>
                    <a:stretch>
                      <a:fillRect/>
                    </a:stretch>
                  </pic:blipFill>
                  <pic:spPr bwMode="auto">
                    <a:xfrm rot="5400000">
                      <a:off x="0" y="0"/>
                      <a:ext cx="3348038" cy="3371846"/>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lang w:val="en-US" w:eastAsia="ru-RU"/>
        </w:rPr>
      </w:pPr>
      <w:proofErr w:type="gramStart"/>
      <w:r w:rsidRPr="001C4C7C">
        <w:rPr>
          <w:rFonts w:ascii="Sylfaen" w:eastAsia="Times New Roman" w:hAnsi="Sylfaen" w:cs="GHEA Grapalat"/>
          <w:bCs/>
          <w:iCs/>
          <w:lang w:val="en-US" w:eastAsia="ru-RU"/>
        </w:rPr>
        <w:t>առկա</w:t>
      </w:r>
      <w:proofErr w:type="gramEnd"/>
      <w:r w:rsidRPr="001C4C7C">
        <w:rPr>
          <w:rFonts w:ascii="Sylfaen" w:eastAsia="Times New Roman" w:hAnsi="Sylfaen" w:cs="GHEA Grapalat"/>
          <w:bCs/>
          <w:iCs/>
          <w:lang w:val="en-US" w:eastAsia="ru-RU"/>
        </w:rPr>
        <w:t xml:space="preserve"> է  ձայնային ազդանշանի համակարգը/պայմանագիրը կցվում է/: </w:t>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5470B413" wp14:editId="02B92B47">
            <wp:extent cx="3457575" cy="2414141"/>
            <wp:effectExtent l="0" t="514350" r="0" b="500509"/>
            <wp:docPr id="12" name="Рисунок 8" descr="F:\DCIM\101MSDCF\DSC0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MSDCF\DSC08557.JPG"/>
                    <pic:cNvPicPr>
                      <a:picLocks noChangeAspect="1" noChangeArrowheads="1"/>
                    </pic:cNvPicPr>
                  </pic:nvPicPr>
                  <pic:blipFill>
                    <a:blip r:embed="rId18" cstate="print"/>
                    <a:srcRect/>
                    <a:stretch>
                      <a:fillRect/>
                    </a:stretch>
                  </pic:blipFill>
                  <pic:spPr bwMode="auto">
                    <a:xfrm rot="5400000">
                      <a:off x="0" y="0"/>
                      <a:ext cx="3457575" cy="2414141"/>
                    </a:xfrm>
                    <a:prstGeom prst="rect">
                      <a:avLst/>
                    </a:prstGeom>
                    <a:noFill/>
                    <a:ln w="9525">
                      <a:noFill/>
                      <a:miter lim="800000"/>
                      <a:headEnd/>
                      <a:tailEnd/>
                    </a:ln>
                  </pic:spPr>
                </pic:pic>
              </a:graphicData>
            </a:graphic>
          </wp:inline>
        </w:drawing>
      </w:r>
      <w:r w:rsidRPr="001C4C7C">
        <w:rPr>
          <w:rFonts w:ascii="Sylfaen" w:eastAsia="Times New Roman" w:hAnsi="Sylfaen" w:cs="GHEA Grapalat"/>
          <w:bCs/>
          <w:iCs/>
          <w:noProof/>
          <w:color w:val="FF0000"/>
          <w:lang w:eastAsia="ru-RU"/>
        </w:rPr>
        <w:drawing>
          <wp:inline distT="0" distB="0" distL="0" distR="0" wp14:anchorId="14BDE543" wp14:editId="54110419">
            <wp:extent cx="2333194" cy="3419475"/>
            <wp:effectExtent l="19050" t="0" r="0" b="0"/>
            <wp:docPr id="13" name="Рисунок 1" descr="C:\Documents and Settings\User\Мои документы\Downloads\19-05-2015_14-32-21\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Downloads\19-05-2015_14-32-21\Scan10001.JPG"/>
                    <pic:cNvPicPr>
                      <a:picLocks noChangeAspect="1" noChangeArrowheads="1"/>
                    </pic:cNvPicPr>
                  </pic:nvPicPr>
                  <pic:blipFill>
                    <a:blip r:embed="rId19" cstate="print"/>
                    <a:srcRect/>
                    <a:stretch>
                      <a:fillRect/>
                    </a:stretch>
                  </pic:blipFill>
                  <pic:spPr bwMode="auto">
                    <a:xfrm>
                      <a:off x="0" y="0"/>
                      <a:ext cx="2340107" cy="3429606"/>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color w:val="FF0000"/>
          <w:highlight w:val="yellow"/>
          <w:lang w:val="en-US" w:eastAsia="ru-RU"/>
        </w:rPr>
      </w:pP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color w:val="FF0000"/>
          <w:lang w:val="en-US" w:eastAsia="ru-RU"/>
        </w:rPr>
        <w:lastRenderedPageBreak/>
        <w:t xml:space="preserve">    </w:t>
      </w:r>
      <w:r w:rsidRPr="001C4C7C">
        <w:rPr>
          <w:rFonts w:ascii="Sylfaen" w:eastAsia="Times New Roman" w:hAnsi="Sylfaen" w:cs="GHEA Grapalat"/>
          <w:bCs/>
          <w:iCs/>
          <w:lang w:val="en-US" w:eastAsia="ru-RU"/>
        </w:rPr>
        <w:t xml:space="preserve">Քանի որ դպրոցն իրականացնում է ներառական կրթություն, ուստի շատ անհրաժեշտ են ԿԱՊԿ ունեցող երեխաների համար հարմարեցված կենցաղային պայմանները: SAVE THE CHILDREN կազմակերպության աջակցության շնորհիվ դպրոցում առկա է թեքահարթակ,  </w:t>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3BD07972" wp14:editId="47CFE813">
            <wp:extent cx="5162550" cy="3871913"/>
            <wp:effectExtent l="19050" t="0" r="0" b="0"/>
            <wp:docPr id="14" name="Рисунок 9" descr="F:\DCIM\101MSDCF\DSC0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1MSDCF\DSC08540.JPG"/>
                    <pic:cNvPicPr>
                      <a:picLocks noChangeAspect="1" noChangeArrowheads="1"/>
                    </pic:cNvPicPr>
                  </pic:nvPicPr>
                  <pic:blipFill>
                    <a:blip r:embed="rId20" cstate="print"/>
                    <a:srcRect/>
                    <a:stretch>
                      <a:fillRect/>
                    </a:stretch>
                  </pic:blipFill>
                  <pic:spPr bwMode="auto">
                    <a:xfrm>
                      <a:off x="0" y="0"/>
                      <a:ext cx="5162550" cy="3871913"/>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  </w:t>
      </w:r>
      <w:proofErr w:type="gramStart"/>
      <w:r w:rsidRPr="001C4C7C">
        <w:rPr>
          <w:rFonts w:ascii="Sylfaen" w:eastAsia="Times New Roman" w:hAnsi="Sylfaen" w:cs="GHEA Grapalat"/>
          <w:bCs/>
          <w:iCs/>
          <w:lang w:val="en-US" w:eastAsia="ru-RU"/>
        </w:rPr>
        <w:t>բայց</w:t>
      </w:r>
      <w:proofErr w:type="gramEnd"/>
      <w:r w:rsidRPr="001C4C7C">
        <w:rPr>
          <w:rFonts w:ascii="Sylfaen" w:eastAsia="Times New Roman" w:hAnsi="Sylfaen" w:cs="GHEA Grapalat"/>
          <w:bCs/>
          <w:iCs/>
          <w:lang w:val="en-US" w:eastAsia="ru-RU"/>
        </w:rPr>
        <w:t xml:space="preserve"> դռների լայնությունը և սանհանգույցները հարմարեցված չեն: Դպրոցն ապահովված է սարքին վիճակում գտվող հակահրդեհային, անվտանգության լրակազմով, </w:t>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lastRenderedPageBreak/>
        <w:drawing>
          <wp:inline distT="0" distB="0" distL="0" distR="0" wp14:anchorId="7D567335" wp14:editId="788EB694">
            <wp:extent cx="5524500" cy="4143375"/>
            <wp:effectExtent l="19050" t="0" r="0" b="0"/>
            <wp:docPr id="15" name="Рисунок 10" descr="F:\DCIM\101MSDCF\DSC08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1MSDCF\DSC08558.JPG"/>
                    <pic:cNvPicPr>
                      <a:picLocks noChangeAspect="1" noChangeArrowheads="1"/>
                    </pic:cNvPicPr>
                  </pic:nvPicPr>
                  <pic:blipFill>
                    <a:blip r:embed="rId21"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color w:val="FF0000"/>
          <w:lang w:val="en-US" w:eastAsia="ru-RU"/>
        </w:rPr>
        <w:t xml:space="preserve"> </w:t>
      </w:r>
      <w:proofErr w:type="gramStart"/>
      <w:r w:rsidRPr="001C4C7C">
        <w:rPr>
          <w:rFonts w:ascii="Sylfaen" w:eastAsia="Times New Roman" w:hAnsi="Sylfaen" w:cs="GHEA Grapalat"/>
          <w:bCs/>
          <w:iCs/>
          <w:lang w:val="en-US" w:eastAsia="ru-RU"/>
        </w:rPr>
        <w:t>բայց</w:t>
      </w:r>
      <w:proofErr w:type="gramEnd"/>
      <w:r w:rsidRPr="001C4C7C">
        <w:rPr>
          <w:rFonts w:ascii="Sylfaen" w:eastAsia="Times New Roman" w:hAnsi="Sylfaen" w:cs="GHEA Grapalat"/>
          <w:bCs/>
          <w:iCs/>
          <w:lang w:val="en-US" w:eastAsia="ru-RU"/>
        </w:rPr>
        <w:t xml:space="preserve"> տանիքը պատված չէ հրակայուն նյութերով: Դպրոցում ոչ կառուցվածքային վտանգներ չկան: Համակարգչային սարքավորումները և հեռուստացույցները ամուր են տեղադրված:     Դպրոցում առկա չեն անիվներով տեղաշարժվող ծանր իրեր: Դպրոցի կահույքի բաց դարակներից հեռացված են ծանր պարագաները: Միջանցքների հատակները սայթաքուն չեն: </w:t>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lastRenderedPageBreak/>
        <w:drawing>
          <wp:inline distT="0" distB="0" distL="0" distR="0" wp14:anchorId="3F9D1C78" wp14:editId="0959FB71">
            <wp:extent cx="4219575" cy="5348287"/>
            <wp:effectExtent l="590550" t="0" r="561975" b="0"/>
            <wp:docPr id="16" name="Рисунок 11" descr="F:\DCIM\101MSDCF\DSC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1MSDCF\DSC08552.JPG"/>
                    <pic:cNvPicPr>
                      <a:picLocks noChangeAspect="1" noChangeArrowheads="1"/>
                    </pic:cNvPicPr>
                  </pic:nvPicPr>
                  <pic:blipFill>
                    <a:blip r:embed="rId22" cstate="print"/>
                    <a:srcRect/>
                    <a:stretch>
                      <a:fillRect/>
                    </a:stretch>
                  </pic:blipFill>
                  <pic:spPr bwMode="auto">
                    <a:xfrm rot="5400000">
                      <a:off x="0" y="0"/>
                      <a:ext cx="4219575" cy="5348287"/>
                    </a:xfrm>
                    <a:prstGeom prst="rect">
                      <a:avLst/>
                    </a:prstGeom>
                    <a:noFill/>
                    <a:ln w="9525">
                      <a:noFill/>
                      <a:miter lim="800000"/>
                      <a:headEnd/>
                      <a:tailEnd/>
                    </a:ln>
                  </pic:spPr>
                </pic:pic>
              </a:graphicData>
            </a:graphic>
          </wp:inline>
        </w:drawing>
      </w:r>
    </w:p>
    <w:p w:rsidR="001C4C7C" w:rsidRPr="001C4C7C" w:rsidRDefault="001C4C7C" w:rsidP="001C4C7C">
      <w:pPr>
        <w:spacing w:after="0"/>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color w:val="FF0000"/>
          <w:lang w:val="en-US" w:eastAsia="ru-RU"/>
        </w:rPr>
        <w:t xml:space="preserve">   </w:t>
      </w:r>
      <w:r w:rsidRPr="001C4C7C">
        <w:rPr>
          <w:rFonts w:ascii="Sylfaen" w:eastAsia="Times New Roman" w:hAnsi="Sylfaen" w:cs="GHEA Grapalat"/>
          <w:bCs/>
          <w:iCs/>
          <w:lang w:val="en-US" w:eastAsia="ru-RU"/>
        </w:rPr>
        <w:t xml:space="preserve">Դպրոցի ստորին հարկերի պատուհանների վանդակաճաղերը շարժական չեն: Դպրոցի կահույքը համապատասխանում է անվտանգ կենսագործունեության պահանջներին: </w:t>
      </w: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   Ուսումնական հաստատությունում առկա է սովորողների և անձնակազմի տարհանման պլանը, որը հարմարեցված է նաև ԿԱՊԿ ունեցեղ աշակերտների կարիքներին: Դպրոցի բոլոր դասարաններում, կաբինետներում, միջանցքներում և նախասրահում փակցված են տարհանման պլանները, ինչպես նաև առկա են դեպի ելքեր տանող սլաքները: Բոլոր տարհանման ուղիները ազատ են:</w:t>
      </w:r>
    </w:p>
    <w:p w:rsidR="001C4C7C" w:rsidRPr="001C4C7C" w:rsidRDefault="001C4C7C" w:rsidP="001C4C7C">
      <w:pPr>
        <w:ind w:left="90" w:hanging="90"/>
        <w:jc w:val="both"/>
        <w:rPr>
          <w:rFonts w:ascii="Sylfaen" w:eastAsia="Times New Roman" w:hAnsi="Sylfaen" w:cs="GHEA Grapalat"/>
          <w:bCs/>
          <w:iCs/>
          <w:color w:val="FF0000"/>
          <w:highlight w:val="yellow"/>
          <w:lang w:val="en-US" w:eastAsia="ru-RU"/>
        </w:rPr>
      </w:pPr>
    </w:p>
    <w:p w:rsidR="001C4C7C" w:rsidRPr="001C4C7C" w:rsidRDefault="001C4C7C" w:rsidP="001C4C7C">
      <w:pPr>
        <w:ind w:left="90" w:hanging="90"/>
        <w:jc w:val="both"/>
        <w:rPr>
          <w:rFonts w:ascii="Sylfaen" w:eastAsia="Times New Roman" w:hAnsi="Sylfaen" w:cs="GHEA Grapalat"/>
          <w:bCs/>
          <w:iCs/>
          <w:color w:val="FF0000"/>
          <w:highlight w:val="yellow"/>
          <w:lang w:val="en-US" w:eastAsia="ru-RU"/>
        </w:rPr>
      </w:pP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lastRenderedPageBreak/>
        <w:drawing>
          <wp:inline distT="0" distB="0" distL="0" distR="0" wp14:anchorId="72F64FBA" wp14:editId="6E5D82A9">
            <wp:extent cx="5572125" cy="4179094"/>
            <wp:effectExtent l="19050" t="0" r="9525" b="0"/>
            <wp:docPr id="17" name="Рисунок 12" descr="F:\DCIM\101MSDCF\DSC0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1MSDCF\DSC08549.JPG"/>
                    <pic:cNvPicPr>
                      <a:picLocks noChangeAspect="1" noChangeArrowheads="1"/>
                    </pic:cNvPicPr>
                  </pic:nvPicPr>
                  <pic:blipFill>
                    <a:blip r:embed="rId23" cstate="print"/>
                    <a:srcRect/>
                    <a:stretch>
                      <a:fillRect/>
                    </a:stretch>
                  </pic:blipFill>
                  <pic:spPr bwMode="auto">
                    <a:xfrm>
                      <a:off x="0" y="0"/>
                      <a:ext cx="5572125" cy="4179094"/>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color w:val="FF0000"/>
          <w:lang w:val="en-US" w:eastAsia="ru-RU"/>
        </w:rPr>
      </w:pP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14C94DBF" wp14:editId="09B855E8">
            <wp:extent cx="5629275" cy="4221956"/>
            <wp:effectExtent l="19050" t="0" r="9525" b="0"/>
            <wp:docPr id="18" name="Рисунок 13" descr="F:\DCIM\101MSDCF\DSC0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1MSDCF\DSC08550.JPG"/>
                    <pic:cNvPicPr>
                      <a:picLocks noChangeAspect="1" noChangeArrowheads="1"/>
                    </pic:cNvPicPr>
                  </pic:nvPicPr>
                  <pic:blipFill>
                    <a:blip r:embed="rId24" cstate="print"/>
                    <a:srcRect/>
                    <a:stretch>
                      <a:fillRect/>
                    </a:stretch>
                  </pic:blipFill>
                  <pic:spPr bwMode="auto">
                    <a:xfrm>
                      <a:off x="0" y="0"/>
                      <a:ext cx="5629275" cy="4221956"/>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color w:val="FF0000"/>
          <w:highlight w:val="yellow"/>
          <w:lang w:val="en-US" w:eastAsia="ru-RU"/>
        </w:rPr>
      </w:pP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lastRenderedPageBreak/>
        <w:drawing>
          <wp:inline distT="0" distB="0" distL="0" distR="0" wp14:anchorId="1F245A2A" wp14:editId="50A3C470">
            <wp:extent cx="5505450" cy="4129088"/>
            <wp:effectExtent l="19050" t="0" r="0" b="0"/>
            <wp:docPr id="19" name="Рисунок 14" descr="F:\DCIM\101MSDCF\DSC0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1MSDCF\DSC08555.JPG"/>
                    <pic:cNvPicPr>
                      <a:picLocks noChangeAspect="1" noChangeArrowheads="1"/>
                    </pic:cNvPicPr>
                  </pic:nvPicPr>
                  <pic:blipFill>
                    <a:blip r:embed="rId25" cstate="print"/>
                    <a:srcRect/>
                    <a:stretch>
                      <a:fillRect/>
                    </a:stretch>
                  </pic:blipFill>
                  <pic:spPr bwMode="auto">
                    <a:xfrm>
                      <a:off x="0" y="0"/>
                      <a:ext cx="5508557" cy="4131418"/>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color w:val="FF0000"/>
          <w:lang w:val="en-US" w:eastAsia="ru-RU"/>
        </w:rPr>
      </w:pP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29CCF49A" wp14:editId="36D07E3B">
            <wp:extent cx="5305425" cy="3979069"/>
            <wp:effectExtent l="19050" t="0" r="9525" b="0"/>
            <wp:docPr id="20" name="Рисунок 15" descr="F:\DCIM\101MSDCF\DSC0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1MSDCF\DSC08556.JPG"/>
                    <pic:cNvPicPr>
                      <a:picLocks noChangeAspect="1" noChangeArrowheads="1"/>
                    </pic:cNvPicPr>
                  </pic:nvPicPr>
                  <pic:blipFill>
                    <a:blip r:embed="rId26" cstate="print"/>
                    <a:srcRect/>
                    <a:stretch>
                      <a:fillRect/>
                    </a:stretch>
                  </pic:blipFill>
                  <pic:spPr bwMode="auto">
                    <a:xfrm>
                      <a:off x="0" y="0"/>
                      <a:ext cx="5305425" cy="3979069"/>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lastRenderedPageBreak/>
        <w:drawing>
          <wp:inline distT="0" distB="0" distL="0" distR="0" wp14:anchorId="1F65733B" wp14:editId="1202579B">
            <wp:extent cx="4924425" cy="2305050"/>
            <wp:effectExtent l="19050" t="0" r="9525" b="0"/>
            <wp:docPr id="21" name="Рисунок 22" descr="F:\DCIM\101MSDCF\DSC0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1MSDCF\DSC08534.JPG"/>
                    <pic:cNvPicPr>
                      <a:picLocks noChangeAspect="1" noChangeArrowheads="1"/>
                    </pic:cNvPicPr>
                  </pic:nvPicPr>
                  <pic:blipFill>
                    <a:blip r:embed="rId27" cstate="print"/>
                    <a:srcRect/>
                    <a:stretch>
                      <a:fillRect/>
                    </a:stretch>
                  </pic:blipFill>
                  <pic:spPr bwMode="auto">
                    <a:xfrm>
                      <a:off x="0" y="0"/>
                      <a:ext cx="4924425" cy="2305050"/>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16DE5182" wp14:editId="69E9ACA2">
            <wp:extent cx="5067300" cy="2552700"/>
            <wp:effectExtent l="19050" t="0" r="0" b="0"/>
            <wp:docPr id="22" name="Рисунок 23" descr="F:\DCIM\101MSDCF\DSC0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101MSDCF\DSC08537.JPG"/>
                    <pic:cNvPicPr>
                      <a:picLocks noChangeAspect="1" noChangeArrowheads="1"/>
                    </pic:cNvPicPr>
                  </pic:nvPicPr>
                  <pic:blipFill>
                    <a:blip r:embed="rId28" cstate="print"/>
                    <a:srcRect/>
                    <a:stretch>
                      <a:fillRect/>
                    </a:stretch>
                  </pic:blipFill>
                  <pic:spPr bwMode="auto">
                    <a:xfrm>
                      <a:off x="0" y="0"/>
                      <a:ext cx="5070179" cy="2554150"/>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color w:val="FF0000"/>
          <w:lang w:val="en-US" w:eastAsia="ru-RU"/>
        </w:rPr>
      </w:pP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181CB3F2" wp14:editId="202FFA32">
            <wp:extent cx="5067300" cy="2971800"/>
            <wp:effectExtent l="19050" t="0" r="0" b="0"/>
            <wp:docPr id="23" name="Рисунок 24" descr="F:\DCIM\101MSDCF\DSC0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1MSDCF\DSC08548.JPG"/>
                    <pic:cNvPicPr>
                      <a:picLocks noChangeAspect="1" noChangeArrowheads="1"/>
                    </pic:cNvPicPr>
                  </pic:nvPicPr>
                  <pic:blipFill>
                    <a:blip r:embed="rId29" cstate="print"/>
                    <a:srcRect/>
                    <a:stretch>
                      <a:fillRect/>
                    </a:stretch>
                  </pic:blipFill>
                  <pic:spPr bwMode="auto">
                    <a:xfrm>
                      <a:off x="0" y="0"/>
                      <a:ext cx="5067300" cy="2971800"/>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highlight w:val="yellow"/>
          <w:lang w:eastAsia="ru-RU"/>
        </w:rPr>
      </w:pPr>
    </w:p>
    <w:p w:rsidR="001C4C7C" w:rsidRPr="001C4C7C" w:rsidRDefault="001C4C7C" w:rsidP="001C4C7C">
      <w:pPr>
        <w:ind w:left="90" w:hanging="90"/>
        <w:jc w:val="both"/>
        <w:rPr>
          <w:rFonts w:ascii="Sylfaen" w:eastAsia="Times New Roman" w:hAnsi="Sylfaen" w:cs="GHEA Grapalat"/>
          <w:bCs/>
          <w:iCs/>
          <w:highlight w:val="yellow"/>
          <w:lang w:val="en-US" w:eastAsia="ru-RU"/>
        </w:rPr>
      </w:pP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noProof/>
          <w:lang w:eastAsia="ru-RU"/>
        </w:rPr>
        <w:lastRenderedPageBreak/>
        <w:drawing>
          <wp:inline distT="0" distB="0" distL="0" distR="0" wp14:anchorId="2230FD8C" wp14:editId="4C7BAEB6">
            <wp:extent cx="5192202" cy="3236181"/>
            <wp:effectExtent l="0" t="0" r="0" b="0"/>
            <wp:docPr id="24" name="Рисунок 96" descr="C:\Users\IngaAshotovna\Desktop\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Ashotovna\Desktop\IMG_34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2837" cy="3236577"/>
                    </a:xfrm>
                    <a:prstGeom prst="rect">
                      <a:avLst/>
                    </a:prstGeom>
                    <a:noFill/>
                    <a:ln>
                      <a:noFill/>
                    </a:ln>
                  </pic:spPr>
                </pic:pic>
              </a:graphicData>
            </a:graphic>
          </wp:inline>
        </w:drawing>
      </w:r>
    </w:p>
    <w:p w:rsidR="001C4C7C" w:rsidRPr="001C4C7C" w:rsidRDefault="001C4C7C" w:rsidP="001C4C7C">
      <w:pPr>
        <w:ind w:left="90" w:hanging="90"/>
        <w:jc w:val="both"/>
        <w:rPr>
          <w:rFonts w:ascii="Sylfaen" w:eastAsia="Times New Roman" w:hAnsi="Sylfaen" w:cs="GHEA Grapalat"/>
          <w:bCs/>
          <w:iCs/>
          <w:lang w:val="en-US" w:eastAsia="ru-RU"/>
        </w:rPr>
      </w:pPr>
    </w:p>
    <w:p w:rsidR="001C4C7C" w:rsidRPr="001C4C7C" w:rsidRDefault="001C4C7C" w:rsidP="001C4C7C">
      <w:pPr>
        <w:ind w:left="90" w:hanging="90"/>
        <w:jc w:val="both"/>
        <w:rPr>
          <w:rFonts w:ascii="Sylfaen" w:eastAsia="Times New Roman" w:hAnsi="Sylfaen" w:cs="GHEA Grapalat"/>
          <w:bCs/>
          <w:iCs/>
          <w:lang w:val="en-US" w:eastAsia="ru-RU"/>
        </w:rPr>
      </w:pP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noProof/>
          <w:lang w:eastAsia="ru-RU"/>
        </w:rPr>
        <w:drawing>
          <wp:inline distT="0" distB="0" distL="0" distR="0" wp14:anchorId="04E4F10A" wp14:editId="5DFFC26E">
            <wp:extent cx="3665551" cy="3999506"/>
            <wp:effectExtent l="0" t="0" r="0" b="0"/>
            <wp:docPr id="25" name="Рисунок 97" descr="C:\Users\IngaAshotovna\Desktop\IMG_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Ashotovna\Desktop\IMG_34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9580" cy="4003902"/>
                    </a:xfrm>
                    <a:prstGeom prst="rect">
                      <a:avLst/>
                    </a:prstGeom>
                    <a:noFill/>
                    <a:ln>
                      <a:noFill/>
                    </a:ln>
                  </pic:spPr>
                </pic:pic>
              </a:graphicData>
            </a:graphic>
          </wp:inline>
        </w:drawing>
      </w:r>
    </w:p>
    <w:p w:rsidR="001C4C7C" w:rsidRPr="001C4C7C" w:rsidRDefault="001C4C7C" w:rsidP="001C4C7C">
      <w:pPr>
        <w:ind w:left="90" w:hanging="90"/>
        <w:jc w:val="both"/>
        <w:rPr>
          <w:rFonts w:ascii="Sylfaen" w:eastAsia="Times New Roman" w:hAnsi="Sylfaen" w:cs="GHEA Grapalat"/>
          <w:bCs/>
          <w:iCs/>
          <w:highlight w:val="yellow"/>
          <w:lang w:val="en-US" w:eastAsia="ru-RU"/>
        </w:rPr>
      </w:pPr>
    </w:p>
    <w:p w:rsidR="001C4C7C" w:rsidRPr="001C4C7C" w:rsidRDefault="001C4C7C" w:rsidP="001C4C7C">
      <w:pPr>
        <w:ind w:left="90" w:hanging="90"/>
        <w:jc w:val="both"/>
        <w:rPr>
          <w:rFonts w:ascii="Sylfaen" w:eastAsia="Times New Roman" w:hAnsi="Sylfaen" w:cs="GHEA Grapalat"/>
          <w:bCs/>
          <w:i/>
          <w:iCs/>
          <w:lang w:val="en-US" w:eastAsia="ru-RU"/>
        </w:rPr>
      </w:pPr>
      <w:r w:rsidRPr="001C4C7C">
        <w:rPr>
          <w:rFonts w:ascii="Sylfaen" w:eastAsia="Times New Roman" w:hAnsi="Sylfaen" w:cs="GHEA Grapalat"/>
          <w:bCs/>
          <w:iCs/>
          <w:lang w:val="en-US" w:eastAsia="ru-RU"/>
        </w:rPr>
        <w:t xml:space="preserve">  </w:t>
      </w:r>
      <w:r w:rsidRPr="001C4C7C">
        <w:rPr>
          <w:rFonts w:ascii="Sylfaen" w:eastAsia="Times New Roman" w:hAnsi="Sylfaen" w:cs="GHEA Grapalat"/>
          <w:bCs/>
          <w:i/>
          <w:iCs/>
          <w:lang w:val="en-US" w:eastAsia="ru-RU"/>
        </w:rPr>
        <w:t>2.3</w:t>
      </w:r>
      <w:r w:rsidRPr="001C4C7C">
        <w:rPr>
          <w:rFonts w:ascii="Sylfaen" w:eastAsia="Times New Roman" w:hAnsi="Sylfaen" w:cs="GHEA Grapalat"/>
          <w:bCs/>
          <w:iCs/>
          <w:lang w:val="en-US" w:eastAsia="ru-RU"/>
        </w:rPr>
        <w:t xml:space="preserve"> </w:t>
      </w:r>
      <w:r w:rsidRPr="001C4C7C">
        <w:rPr>
          <w:rFonts w:ascii="Sylfaen" w:eastAsia="Times New Roman" w:hAnsi="Sylfaen" w:cs="GHEA Grapalat"/>
          <w:bCs/>
          <w:i/>
          <w:iCs/>
          <w:lang w:val="en-US" w:eastAsia="ru-RU"/>
        </w:rPr>
        <w:t>Ուսումնական հաստատության նախագծային հզորությունը նկարագրող ցուցանիշներ և չափանիշներ:</w:t>
      </w: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lastRenderedPageBreak/>
        <w:t xml:space="preserve">     Ուումնական հաստատության սովորողների թիվը համապատասխանում </w:t>
      </w:r>
      <w:proofErr w:type="gramStart"/>
      <w:r w:rsidRPr="001C4C7C">
        <w:rPr>
          <w:rFonts w:ascii="Sylfaen" w:eastAsia="Times New Roman" w:hAnsi="Sylfaen" w:cs="GHEA Grapalat"/>
          <w:bCs/>
          <w:iCs/>
          <w:lang w:val="en-US" w:eastAsia="ru-RU"/>
        </w:rPr>
        <w:t>է  հաստատության</w:t>
      </w:r>
      <w:proofErr w:type="gramEnd"/>
      <w:r w:rsidRPr="001C4C7C">
        <w:rPr>
          <w:rFonts w:ascii="Sylfaen" w:eastAsia="Times New Roman" w:hAnsi="Sylfaen" w:cs="GHEA Grapalat"/>
          <w:bCs/>
          <w:iCs/>
          <w:lang w:val="en-US" w:eastAsia="ru-RU"/>
        </w:rPr>
        <w:t xml:space="preserve"> լիցենզիայով սահմանված սահմանային տեղերին՝ տարրական դպրոցում առավելագույնը 400/որից առկա են 145/ , իսկ հիմնական դպրոցում՝ 412 /որից առկա են 202/: Լիցենզիաները կցվում են:</w:t>
      </w:r>
    </w:p>
    <w:p w:rsidR="001C4C7C" w:rsidRPr="001C4C7C" w:rsidRDefault="001C4C7C" w:rsidP="001C4C7C">
      <w:pPr>
        <w:ind w:left="90" w:hanging="90"/>
        <w:jc w:val="both"/>
        <w:rPr>
          <w:rFonts w:ascii="Sylfaen" w:eastAsia="Times New Roman" w:hAnsi="Sylfaen" w:cs="GHEA Grapalat"/>
          <w:bCs/>
          <w:iCs/>
          <w:color w:val="FF0000"/>
          <w:lang w:val="en-US" w:eastAsia="ru-RU"/>
        </w:rPr>
      </w:pPr>
      <w:r w:rsidRPr="001C4C7C">
        <w:rPr>
          <w:rFonts w:ascii="Sylfaen" w:eastAsia="Times New Roman" w:hAnsi="Sylfaen" w:cs="GHEA Grapalat"/>
          <w:bCs/>
          <w:iCs/>
          <w:noProof/>
          <w:color w:val="FF0000"/>
          <w:lang w:eastAsia="ru-RU"/>
        </w:rPr>
        <w:drawing>
          <wp:inline distT="0" distB="0" distL="0" distR="0" wp14:anchorId="279F7907" wp14:editId="2BF2CFC5">
            <wp:extent cx="2811607" cy="3381375"/>
            <wp:effectExtent l="19050" t="0" r="7793" b="0"/>
            <wp:docPr id="26" name="Рисунок 2" descr="C:\Documents and Settings\User\Мои документы\Downloads\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Downloads\18.05.JPG"/>
                    <pic:cNvPicPr>
                      <a:picLocks noChangeAspect="1" noChangeArrowheads="1"/>
                    </pic:cNvPicPr>
                  </pic:nvPicPr>
                  <pic:blipFill>
                    <a:blip r:embed="rId32" cstate="print"/>
                    <a:srcRect/>
                    <a:stretch>
                      <a:fillRect/>
                    </a:stretch>
                  </pic:blipFill>
                  <pic:spPr bwMode="auto">
                    <a:xfrm>
                      <a:off x="0" y="0"/>
                      <a:ext cx="2811119" cy="3380788"/>
                    </a:xfrm>
                    <a:prstGeom prst="rect">
                      <a:avLst/>
                    </a:prstGeom>
                    <a:noFill/>
                    <a:ln w="9525">
                      <a:noFill/>
                      <a:miter lim="800000"/>
                      <a:headEnd/>
                      <a:tailEnd/>
                    </a:ln>
                  </pic:spPr>
                </pic:pic>
              </a:graphicData>
            </a:graphic>
          </wp:inline>
        </w:drawing>
      </w:r>
      <w:r w:rsidRPr="001C4C7C">
        <w:rPr>
          <w:rFonts w:ascii="Sylfaen" w:eastAsia="Times New Roman" w:hAnsi="Sylfaen" w:cs="GHEA Grapalat"/>
          <w:bCs/>
          <w:iCs/>
          <w:noProof/>
          <w:color w:val="FF0000"/>
          <w:lang w:eastAsia="ru-RU"/>
        </w:rPr>
        <w:drawing>
          <wp:inline distT="0" distB="0" distL="0" distR="0" wp14:anchorId="1D198452" wp14:editId="76F609C3">
            <wp:extent cx="2809875" cy="3381375"/>
            <wp:effectExtent l="19050" t="0" r="9525" b="0"/>
            <wp:docPr id="27" name="Рисунок 1" descr="C:\Documents and Settings\User\Мои документы\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Downloads\18.JPG"/>
                    <pic:cNvPicPr>
                      <a:picLocks noChangeAspect="1" noChangeArrowheads="1"/>
                    </pic:cNvPicPr>
                  </pic:nvPicPr>
                  <pic:blipFill>
                    <a:blip r:embed="rId33" cstate="print"/>
                    <a:srcRect/>
                    <a:stretch>
                      <a:fillRect/>
                    </a:stretch>
                  </pic:blipFill>
                  <pic:spPr bwMode="auto">
                    <a:xfrm>
                      <a:off x="0" y="0"/>
                      <a:ext cx="2816814" cy="3389725"/>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Cs/>
          <w:iCs/>
          <w:lang w:val="en-US" w:eastAsia="ru-RU"/>
        </w:rPr>
      </w:pPr>
      <w:r w:rsidRPr="001C4C7C">
        <w:rPr>
          <w:rFonts w:ascii="Sylfaen" w:eastAsia="Times New Roman" w:hAnsi="Sylfaen" w:cs="GHEA Grapalat"/>
          <w:bCs/>
          <w:iCs/>
          <w:color w:val="FF0000"/>
          <w:lang w:val="en-US" w:eastAsia="ru-RU"/>
        </w:rPr>
        <w:t xml:space="preserve"> </w:t>
      </w:r>
      <w:r w:rsidRPr="001C4C7C">
        <w:rPr>
          <w:rFonts w:ascii="Sylfaen" w:eastAsia="Times New Roman" w:hAnsi="Sylfaen" w:cs="GHEA Grapalat"/>
          <w:bCs/>
          <w:iCs/>
          <w:lang w:val="en-US" w:eastAsia="ru-RU"/>
        </w:rPr>
        <w:t>Դպրոցի դասասենյակներում նստարանների թիվը և դրանց միջև հեռավորությունը հսմապատասխանում են նորմերին: Դպրոցում առկա է մարզադահլիճ, որում աշակերտները անցկացնում են ֆիզկուլտուրա առարկան: Սակայն հարկ է նշել, որ մարզադահլիճը շտապ վերանորոգման կարիք ունի:</w:t>
      </w:r>
    </w:p>
    <w:p w:rsidR="001C4C7C" w:rsidRPr="001C4C7C" w:rsidRDefault="001C4C7C" w:rsidP="001C4C7C">
      <w:pPr>
        <w:ind w:left="90" w:hanging="90"/>
        <w:jc w:val="both"/>
        <w:rPr>
          <w:rFonts w:ascii="Sylfaen" w:eastAsia="Times New Roman" w:hAnsi="Sylfaen" w:cs="GHEA Grapalat"/>
          <w:b/>
          <w:bCs/>
          <w:i/>
          <w:iCs/>
          <w:lang w:val="hy-AM" w:eastAsia="ru-RU"/>
        </w:rPr>
      </w:pPr>
      <w:r w:rsidRPr="001C4C7C">
        <w:rPr>
          <w:rFonts w:ascii="Sylfaen" w:eastAsia="Times New Roman" w:hAnsi="Sylfaen" w:cs="GHEA Grapalat"/>
          <w:b/>
          <w:bCs/>
          <w:i/>
          <w:iCs/>
          <w:lang w:val="hy-AM" w:eastAsia="ru-RU"/>
        </w:rPr>
        <w:t>Աղյուսակ 8. Տվյալներ յուրաքանչյուր դասասենյակում սեղան-նստարանների դասավորվածության և թվի վերաբերյալ</w:t>
      </w:r>
    </w:p>
    <w:p w:rsidR="001C4C7C" w:rsidRPr="001C4C7C" w:rsidRDefault="001C4C7C" w:rsidP="001C4C7C">
      <w:pPr>
        <w:ind w:left="90" w:hanging="90"/>
        <w:jc w:val="both"/>
        <w:rPr>
          <w:rFonts w:ascii="Sylfaen" w:eastAsia="Times New Roman" w:hAnsi="Sylfaen" w:cs="GHEA Grapalat"/>
          <w:lang w:val="en-US" w:eastAsia="ru-RU"/>
        </w:rPr>
      </w:pPr>
      <w:r w:rsidRPr="001C4C7C">
        <w:rPr>
          <w:rFonts w:ascii="Sylfaen" w:eastAsia="Times New Roman" w:hAnsi="Sylfaen" w:cs="GHEA Grapalat"/>
          <w:sz w:val="20"/>
          <w:szCs w:val="20"/>
          <w:lang w:eastAsia="ru-RU"/>
        </w:rPr>
        <w:t>Վերջին դ</w:t>
      </w:r>
      <w:r w:rsidRPr="001C4C7C">
        <w:rPr>
          <w:rFonts w:ascii="Sylfaen" w:eastAsia="Times New Roman" w:hAnsi="Sylfaen" w:cs="GHEA Grapalat"/>
          <w:sz w:val="20"/>
          <w:szCs w:val="20"/>
          <w:lang w:val="hy-AM" w:eastAsia="ru-RU"/>
        </w:rPr>
        <w:t xml:space="preserve">իտարկման ամսաթիվ </w:t>
      </w:r>
      <w:r w:rsidRPr="001C4C7C">
        <w:rPr>
          <w:rFonts w:ascii="Sylfaen" w:eastAsia="Times New Roman" w:hAnsi="Sylfaen" w:cs="GHEA Grapalat"/>
          <w:sz w:val="20"/>
          <w:szCs w:val="20"/>
          <w:lang w:val="en-US" w:eastAsia="ru-RU"/>
        </w:rPr>
        <w:t>7.05.2018թ.</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701"/>
        <w:gridCol w:w="2127"/>
        <w:gridCol w:w="1701"/>
        <w:gridCol w:w="2126"/>
      </w:tblGrid>
      <w:tr w:rsidR="001C4C7C" w:rsidRPr="001C4C7C" w:rsidTr="008D4E31">
        <w:trPr>
          <w:trHeight w:val="1442"/>
        </w:trPr>
        <w:tc>
          <w:tcPr>
            <w:tcW w:w="1701" w:type="dxa"/>
          </w:tcPr>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Դասասենյակի համարը</w:t>
            </w:r>
          </w:p>
        </w:tc>
        <w:tc>
          <w:tcPr>
            <w:tcW w:w="1701" w:type="dxa"/>
          </w:tcPr>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Դասասենյակի մակերեսը (քմ)</w:t>
            </w:r>
          </w:p>
          <w:p w:rsidR="001C4C7C" w:rsidRPr="001C4C7C" w:rsidRDefault="001C4C7C" w:rsidP="001C4C7C">
            <w:pPr>
              <w:rPr>
                <w:rFonts w:ascii="Sylfaen" w:eastAsia="Times New Roman" w:hAnsi="Sylfaen" w:cs="GHEA Grapalat"/>
                <w:sz w:val="20"/>
                <w:szCs w:val="20"/>
                <w:lang w:val="hy-AM" w:eastAsia="ru-RU"/>
              </w:rPr>
            </w:pPr>
          </w:p>
        </w:tc>
        <w:tc>
          <w:tcPr>
            <w:tcW w:w="2127" w:type="dxa"/>
          </w:tcPr>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 xml:space="preserve">Սեղան-նստարանների դասավորվածության ձևը (շարքերով, շրջանաձև, T-աձև, </w:t>
            </w:r>
          </w:p>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П-աձև, խառը)</w:t>
            </w:r>
          </w:p>
        </w:tc>
        <w:tc>
          <w:tcPr>
            <w:tcW w:w="1701" w:type="dxa"/>
          </w:tcPr>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Սեղան-նստարաններիթիվը</w:t>
            </w:r>
          </w:p>
        </w:tc>
        <w:tc>
          <w:tcPr>
            <w:tcW w:w="2126" w:type="dxa"/>
          </w:tcPr>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Սեղան-նստարանների  շարքերի և միմյանց միջև հեռավորություն-</w:t>
            </w:r>
          </w:p>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 xml:space="preserve">ները </w:t>
            </w:r>
          </w:p>
        </w:tc>
      </w:tr>
      <w:tr w:rsidR="001C4C7C" w:rsidRPr="001C4C7C" w:rsidTr="008D4E31">
        <w:tc>
          <w:tcPr>
            <w:tcW w:w="1701" w:type="dxa"/>
          </w:tcPr>
          <w:p w:rsidR="001C4C7C" w:rsidRPr="001C4C7C" w:rsidRDefault="001C4C7C" w:rsidP="001C4C7C">
            <w:pPr>
              <w:jc w:val="both"/>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N1101</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39</w:t>
            </w:r>
          </w:p>
        </w:tc>
        <w:tc>
          <w:tcPr>
            <w:tcW w:w="2127"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4 սեղան/ 18 նստարան</w:t>
            </w:r>
          </w:p>
        </w:tc>
        <w:tc>
          <w:tcPr>
            <w:tcW w:w="2126"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N1102</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54</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15/30</w:t>
            </w:r>
          </w:p>
        </w:tc>
        <w:tc>
          <w:tcPr>
            <w:tcW w:w="2126"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N1104</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58</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18/36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lastRenderedPageBreak/>
              <w:t>N1113</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71</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18/36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N1115</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73</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18/20</w:t>
            </w:r>
          </w:p>
        </w:tc>
        <w:tc>
          <w:tcPr>
            <w:tcW w:w="2126" w:type="dxa"/>
          </w:tcPr>
          <w:p w:rsidR="001C4C7C" w:rsidRPr="001C4C7C" w:rsidRDefault="001C4C7C" w:rsidP="001C4C7C">
            <w:pPr>
              <w:jc w:val="center"/>
              <w:rPr>
                <w:rFonts w:ascii="Calibri" w:eastAsia="Times New Roman" w:hAnsi="Calibri" w:cs="Times New Roman"/>
                <w:lang w:val="en-US" w:eastAsia="ru-RU"/>
              </w:rPr>
            </w:pPr>
            <w:r w:rsidRPr="001C4C7C">
              <w:rPr>
                <w:rFonts w:ascii="Calibri" w:eastAsia="Times New Roman" w:hAnsi="Calibri" w:cs="Times New Roman"/>
                <w:lang w:val="en-US" w:eastAsia="ru-RU"/>
              </w:rPr>
              <w:t>1</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N1203</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70</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11/22</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N1210</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18/36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N2101</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36</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7/14</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N2102</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74</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18/36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N2104</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14/28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N2105</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54</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8/16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N2106</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8/16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N2108</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19</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4/16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N2201</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35</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7/14</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N2202</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76</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18/36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N2204</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18/36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N2205</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53</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8/16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N2206</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12/24</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N2301</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36</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10/20</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N2302</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74</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18/36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N2303</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18/36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N2304</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13/26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N2305</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12/24</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N2306</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3/12</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N2307</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3/12</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N3101</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20</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3/12</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N3102</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14/28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N3103</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53</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13/26</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N3104</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14/28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lastRenderedPageBreak/>
              <w:t>N3105</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17/34</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N3106</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N3201</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20</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2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6/12</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N3202</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14/28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N3203</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53</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14/28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N3204</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15/30</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N3205</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15/30</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N3206</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N3301</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20</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N3302</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15/30</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N3303</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53</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15/30</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N3304</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15/30</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N3305</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3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15/30</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0,5</w:t>
            </w:r>
          </w:p>
        </w:tc>
      </w:tr>
      <w:tr w:rsidR="001C4C7C" w:rsidRPr="001C4C7C" w:rsidTr="008D4E31">
        <w:tc>
          <w:tcPr>
            <w:tcW w:w="1701"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N3306</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w:t>
            </w:r>
          </w:p>
        </w:tc>
        <w:tc>
          <w:tcPr>
            <w:tcW w:w="2127"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1 շարք</w:t>
            </w:r>
          </w:p>
        </w:tc>
        <w:tc>
          <w:tcPr>
            <w:tcW w:w="1701"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2/8</w:t>
            </w:r>
          </w:p>
        </w:tc>
        <w:tc>
          <w:tcPr>
            <w:tcW w:w="2126" w:type="dxa"/>
          </w:tcPr>
          <w:p w:rsidR="001C4C7C" w:rsidRPr="001C4C7C" w:rsidRDefault="001C4C7C" w:rsidP="001C4C7C">
            <w:pPr>
              <w:jc w:val="center"/>
              <w:rPr>
                <w:rFonts w:ascii="Calibri" w:eastAsia="Times New Roman" w:hAnsi="Calibri" w:cs="Times New Roman"/>
                <w:lang w:eastAsia="ru-RU"/>
              </w:rPr>
            </w:pPr>
            <w:r w:rsidRPr="001C4C7C">
              <w:rPr>
                <w:rFonts w:ascii="Sylfaen" w:eastAsia="Times New Roman" w:hAnsi="Sylfaen" w:cs="GHEA Grapalat"/>
                <w:lang w:val="en-US" w:eastAsia="ru-RU"/>
              </w:rPr>
              <w:t>-</w:t>
            </w:r>
          </w:p>
        </w:tc>
      </w:tr>
    </w:tbl>
    <w:p w:rsidR="001C4C7C" w:rsidRPr="001C4C7C" w:rsidRDefault="001C4C7C" w:rsidP="001C4C7C">
      <w:pPr>
        <w:jc w:val="both"/>
        <w:rPr>
          <w:rFonts w:ascii="Sylfaen" w:eastAsia="Times New Roman" w:hAnsi="Sylfaen" w:cs="GHEA Grapalat"/>
          <w:bCs/>
          <w:iCs/>
          <w:highlight w:val="yellow"/>
          <w:lang w:val="en-US" w:eastAsia="ru-RU"/>
        </w:rPr>
      </w:pPr>
    </w:p>
    <w:p w:rsidR="001C4C7C" w:rsidRPr="001C4C7C" w:rsidRDefault="001C4C7C" w:rsidP="001C4C7C">
      <w:pPr>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Բոլոր դասասենյակներում դասավորվածությունը դաս-դասարանային համակարգին համապատասխան շարքերով դասավորվածություն է, բացառությամբ մասնագիտացված լսարանների: Նստարանների ծանրությունը թույլ չի տալիս կատարել դասասենյակի փոփոխություն, հարմարացնելով այն դասապրոցեսում ընտրված մեթոդին:</w:t>
      </w:r>
    </w:p>
    <w:p w:rsidR="001C4C7C" w:rsidRPr="001C4C7C" w:rsidRDefault="001C4C7C" w:rsidP="001C4C7C">
      <w:pPr>
        <w:jc w:val="both"/>
        <w:rPr>
          <w:rFonts w:ascii="Sylfaen" w:eastAsia="Times New Roman" w:hAnsi="Sylfaen" w:cs="GHEA Grapalat"/>
          <w:b/>
          <w:bCs/>
          <w:i/>
          <w:iCs/>
          <w:lang w:val="hy-AM" w:eastAsia="ru-RU"/>
        </w:rPr>
      </w:pPr>
      <w:r w:rsidRPr="001C4C7C">
        <w:rPr>
          <w:rFonts w:ascii="Sylfaen" w:eastAsia="Times New Roman" w:hAnsi="Sylfaen" w:cs="GHEA Grapalat"/>
          <w:b/>
          <w:bCs/>
          <w:i/>
          <w:iCs/>
          <w:lang w:val="hy-AM" w:eastAsia="ru-RU"/>
        </w:rPr>
        <w:t>Աղյուսակ 9.  Տվյալներ յուրաքանչյուր դասասենյակում մեկ սովորողին բաժին ընկնող մակերեսի վերաբերյալ</w:t>
      </w:r>
    </w:p>
    <w:p w:rsidR="001C4C7C" w:rsidRPr="001C4C7C" w:rsidRDefault="001C4C7C" w:rsidP="001C4C7C">
      <w:pPr>
        <w:ind w:left="90" w:hanging="90"/>
        <w:jc w:val="both"/>
        <w:rPr>
          <w:rFonts w:ascii="Sylfaen" w:eastAsia="Times New Roman" w:hAnsi="Sylfaen" w:cs="GHEA Grapalat"/>
          <w:lang w:val="en-US" w:eastAsia="ru-RU"/>
        </w:rPr>
      </w:pPr>
      <w:r w:rsidRPr="001C4C7C">
        <w:rPr>
          <w:rFonts w:ascii="Sylfaen" w:eastAsia="Times New Roman" w:hAnsi="Sylfaen" w:cs="GHEA Grapalat"/>
          <w:sz w:val="20"/>
          <w:szCs w:val="20"/>
          <w:lang w:eastAsia="ru-RU"/>
        </w:rPr>
        <w:t>Վերջին դ</w:t>
      </w:r>
      <w:r w:rsidRPr="001C4C7C">
        <w:rPr>
          <w:rFonts w:ascii="Sylfaen" w:eastAsia="Times New Roman" w:hAnsi="Sylfaen" w:cs="GHEA Grapalat"/>
          <w:sz w:val="20"/>
          <w:szCs w:val="20"/>
          <w:lang w:val="hy-AM" w:eastAsia="ru-RU"/>
        </w:rPr>
        <w:t xml:space="preserve">իտարկման ամսաթիվ </w:t>
      </w:r>
      <w:r w:rsidRPr="001C4C7C">
        <w:rPr>
          <w:rFonts w:ascii="Sylfaen" w:eastAsia="Times New Roman" w:hAnsi="Sylfaen" w:cs="GHEA Grapalat"/>
          <w:sz w:val="20"/>
          <w:szCs w:val="20"/>
          <w:lang w:val="en-US" w:eastAsia="ru-RU"/>
        </w:rPr>
        <w:t>7.05.2018թ.</w:t>
      </w:r>
    </w:p>
    <w:tbl>
      <w:tblPr>
        <w:tblW w:w="87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984"/>
        <w:gridCol w:w="2410"/>
        <w:gridCol w:w="2410"/>
      </w:tblGrid>
      <w:tr w:rsidR="001C4C7C" w:rsidRPr="00C71A79" w:rsidTr="008D4E31">
        <w:tc>
          <w:tcPr>
            <w:tcW w:w="1985" w:type="dxa"/>
          </w:tcPr>
          <w:p w:rsidR="001C4C7C" w:rsidRPr="001C4C7C" w:rsidRDefault="001C4C7C" w:rsidP="001C4C7C">
            <w:pPr>
              <w:jc w:val="both"/>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Դասասենյակի համարը</w:t>
            </w:r>
          </w:p>
        </w:tc>
        <w:tc>
          <w:tcPr>
            <w:tcW w:w="1984" w:type="dxa"/>
          </w:tcPr>
          <w:p w:rsidR="001C4C7C" w:rsidRPr="001C4C7C" w:rsidRDefault="001C4C7C" w:rsidP="001C4C7C">
            <w:pPr>
              <w:jc w:val="both"/>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Դասասենյակի մակերեսը (քմ)</w:t>
            </w:r>
          </w:p>
        </w:tc>
        <w:tc>
          <w:tcPr>
            <w:tcW w:w="2410" w:type="dxa"/>
          </w:tcPr>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Մեկ սովորողին բաժին ընկնող մակերեսը (քմ)</w:t>
            </w:r>
          </w:p>
        </w:tc>
        <w:tc>
          <w:tcPr>
            <w:tcW w:w="2410" w:type="dxa"/>
          </w:tcPr>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Նորմերից պակաս կամ ավելի մակերեսը(քմ)</w:t>
            </w:r>
          </w:p>
        </w:tc>
      </w:tr>
      <w:tr w:rsidR="001C4C7C" w:rsidRPr="001C4C7C" w:rsidTr="008D4E31">
        <w:trPr>
          <w:trHeight w:val="351"/>
        </w:trPr>
        <w:tc>
          <w:tcPr>
            <w:tcW w:w="1985" w:type="dxa"/>
          </w:tcPr>
          <w:p w:rsidR="001C4C7C" w:rsidRPr="001C4C7C" w:rsidRDefault="001C4C7C" w:rsidP="001C4C7C">
            <w:pPr>
              <w:jc w:val="both"/>
              <w:rPr>
                <w:rFonts w:ascii="Sylfaen" w:eastAsia="Times New Roman" w:hAnsi="Sylfaen" w:cs="GHEA Grapalat"/>
                <w:sz w:val="20"/>
                <w:szCs w:val="20"/>
                <w:lang w:val="en-US" w:eastAsia="ru-RU"/>
              </w:rPr>
            </w:pPr>
            <w:r w:rsidRPr="001C4C7C">
              <w:rPr>
                <w:rFonts w:ascii="Sylfaen" w:eastAsia="Times New Roman" w:hAnsi="Sylfaen" w:cs="GHEA Grapalat"/>
                <w:sz w:val="20"/>
                <w:szCs w:val="20"/>
                <w:lang w:val="en-US" w:eastAsia="ru-RU"/>
              </w:rPr>
              <w:t>N1101</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19</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-0.4</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N1102</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54</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2.16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+0.16</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N1104</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-0.3</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N1113</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71</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lastRenderedPageBreak/>
              <w:t>N1115</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73</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3.65</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+1.65</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N1203</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70</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N1210</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1.9</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N2101</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+1.6</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N2102</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74</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2.1</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N2104</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2.1</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N2105</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54</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3.4</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+1.4</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N2106</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2.3</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+0.3</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N2108</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19</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-0.4</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N2201</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35</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2.5</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+0.5</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N2202</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2.1</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N2204</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N2205</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53</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3.3</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+1.3</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N2206</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N2301</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1.9</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N2302</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74</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2.1</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N2303</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N2304</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N2305</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37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-0.3</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N2306</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N2307</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N3101</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20</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N3102</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2.1</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N3103</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53</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N3104</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N3105</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lastRenderedPageBreak/>
              <w:t>N3106</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N3202</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N3203</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53</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N3204</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2.1</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N3205</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N3206</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N3302</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N3303</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53</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N3304</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55</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2.2</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N3305</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56</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2.1</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+0.1</w:t>
            </w:r>
          </w:p>
        </w:tc>
      </w:tr>
      <w:tr w:rsidR="001C4C7C" w:rsidRPr="001C4C7C" w:rsidTr="008D4E31">
        <w:tc>
          <w:tcPr>
            <w:tcW w:w="1985" w:type="dxa"/>
          </w:tcPr>
          <w:p w:rsidR="001C4C7C" w:rsidRPr="001C4C7C" w:rsidRDefault="001C4C7C" w:rsidP="001C4C7C">
            <w:pPr>
              <w:rPr>
                <w:rFonts w:ascii="Calibri" w:eastAsia="Times New Roman" w:hAnsi="Calibri" w:cs="Times New Roman"/>
                <w:lang w:eastAsia="ru-RU"/>
              </w:rPr>
            </w:pPr>
            <w:r w:rsidRPr="001C4C7C">
              <w:rPr>
                <w:rFonts w:ascii="Sylfaen" w:eastAsia="Times New Roman" w:hAnsi="Sylfaen" w:cs="GHEA Grapalat"/>
                <w:sz w:val="20"/>
                <w:szCs w:val="20"/>
                <w:lang w:val="en-US" w:eastAsia="ru-RU"/>
              </w:rPr>
              <w:t>N3306</w:t>
            </w:r>
          </w:p>
        </w:tc>
        <w:tc>
          <w:tcPr>
            <w:tcW w:w="1984"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17</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1.8</w:t>
            </w:r>
          </w:p>
        </w:tc>
        <w:tc>
          <w:tcPr>
            <w:tcW w:w="2410" w:type="dxa"/>
          </w:tcPr>
          <w:p w:rsidR="001C4C7C" w:rsidRPr="001C4C7C" w:rsidRDefault="001C4C7C" w:rsidP="001C4C7C">
            <w:pPr>
              <w:jc w:val="center"/>
              <w:rPr>
                <w:rFonts w:ascii="Sylfaen" w:eastAsia="Times New Roman" w:hAnsi="Sylfaen" w:cs="GHEA Grapalat"/>
                <w:lang w:val="en-US" w:eastAsia="ru-RU"/>
              </w:rPr>
            </w:pPr>
            <w:r w:rsidRPr="001C4C7C">
              <w:rPr>
                <w:rFonts w:ascii="Sylfaen" w:eastAsia="Times New Roman" w:hAnsi="Sylfaen" w:cs="GHEA Grapalat"/>
                <w:lang w:val="en-US" w:eastAsia="ru-RU"/>
              </w:rPr>
              <w:t>-0.2</w:t>
            </w:r>
          </w:p>
        </w:tc>
      </w:tr>
    </w:tbl>
    <w:p w:rsidR="001C4C7C" w:rsidRPr="001C4C7C" w:rsidRDefault="001C4C7C" w:rsidP="001C4C7C">
      <w:pPr>
        <w:jc w:val="both"/>
        <w:rPr>
          <w:rFonts w:ascii="Sylfaen" w:eastAsia="Times New Roman" w:hAnsi="Sylfaen" w:cs="GHEA Grapalat"/>
          <w:b/>
          <w:bCs/>
          <w:i/>
          <w:iCs/>
          <w:highlight w:val="yellow"/>
          <w:lang w:val="en-US" w:eastAsia="ru-RU"/>
        </w:rPr>
      </w:pPr>
    </w:p>
    <w:p w:rsidR="001C4C7C" w:rsidRPr="001C4C7C" w:rsidRDefault="001C4C7C" w:rsidP="001C4C7C">
      <w:pPr>
        <w:jc w:val="both"/>
        <w:rPr>
          <w:rFonts w:ascii="Sylfaen" w:eastAsia="Times New Roman" w:hAnsi="Sylfaen" w:cs="GHEA Grapalat"/>
          <w:bCs/>
          <w:iCs/>
          <w:lang w:val="en-US" w:eastAsia="ru-RU"/>
        </w:rPr>
      </w:pPr>
      <w:r w:rsidRPr="001C4C7C">
        <w:rPr>
          <w:rFonts w:ascii="Sylfaen" w:eastAsia="Times New Roman" w:hAnsi="Sylfaen" w:cs="GHEA Grapalat"/>
          <w:bCs/>
          <w:iCs/>
          <w:lang w:val="en-US" w:eastAsia="ru-RU"/>
        </w:rPr>
        <w:t xml:space="preserve">Դպրոցի 41 դասասենյակներից 17-ում արձանագրվել է մակերեսի թերացում, իսկ մնացած դասասենյակներում կամ նորմերից ավելի է, կամ նորմերին համապատասխան: Ամենամեծ թերացումը -0.3 է, իսկ ամենա մեծ ավելացումը՝ +1.6: </w:t>
      </w:r>
    </w:p>
    <w:p w:rsidR="001C4C7C" w:rsidRPr="001C4C7C" w:rsidRDefault="001C4C7C" w:rsidP="001C4C7C">
      <w:pPr>
        <w:jc w:val="both"/>
        <w:rPr>
          <w:rFonts w:ascii="Sylfaen" w:eastAsia="Times New Roman" w:hAnsi="Sylfaen" w:cs="GHEA Grapalat"/>
          <w:bCs/>
          <w:i/>
          <w:iCs/>
          <w:lang w:val="en-US" w:eastAsia="ru-RU"/>
        </w:rPr>
      </w:pPr>
      <w:r w:rsidRPr="001C4C7C">
        <w:rPr>
          <w:rFonts w:ascii="Sylfaen" w:eastAsia="Times New Roman" w:hAnsi="Sylfaen" w:cs="GHEA Grapalat"/>
          <w:bCs/>
          <w:iCs/>
          <w:lang w:val="en-US" w:eastAsia="ru-RU"/>
        </w:rPr>
        <w:t xml:space="preserve"> </w:t>
      </w:r>
      <w:r w:rsidRPr="001C4C7C">
        <w:rPr>
          <w:rFonts w:ascii="Sylfaen" w:eastAsia="Times New Roman" w:hAnsi="Sylfaen" w:cs="GHEA Grapalat"/>
          <w:bCs/>
          <w:i/>
          <w:iCs/>
          <w:lang w:val="en-US" w:eastAsia="ru-RU"/>
        </w:rPr>
        <w:t>2.4</w:t>
      </w:r>
      <w:r w:rsidRPr="001C4C7C">
        <w:rPr>
          <w:rFonts w:ascii="Sylfaen" w:eastAsia="Times New Roman" w:hAnsi="Sylfaen" w:cs="GHEA Grapalat"/>
          <w:bCs/>
          <w:iCs/>
          <w:lang w:val="en-US" w:eastAsia="ru-RU"/>
        </w:rPr>
        <w:t xml:space="preserve"> </w:t>
      </w:r>
      <w:r w:rsidRPr="001C4C7C">
        <w:rPr>
          <w:rFonts w:ascii="Sylfaen" w:eastAsia="Times New Roman" w:hAnsi="Sylfaen" w:cs="GHEA Grapalat"/>
          <w:bCs/>
          <w:i/>
          <w:iCs/>
          <w:lang w:val="en-US" w:eastAsia="ru-RU"/>
        </w:rPr>
        <w:t>Ուսումնական հաստատության անձնակազմի և սովորողների անվտանգ կենսագործունեությունը նկարագրող չափանիշն է</w:t>
      </w:r>
    </w:p>
    <w:p w:rsidR="001C4C7C" w:rsidRPr="001C4C7C" w:rsidRDefault="001C4C7C" w:rsidP="001C4C7C">
      <w:pPr>
        <w:jc w:val="both"/>
        <w:rPr>
          <w:rFonts w:ascii="Sylfaen" w:eastAsia="Times New Roman" w:hAnsi="Sylfaen" w:cs="GHEA Grapalat"/>
          <w:b/>
          <w:bCs/>
          <w:i/>
          <w:iCs/>
          <w:lang w:val="hy-AM" w:eastAsia="ru-RU"/>
        </w:rPr>
      </w:pPr>
      <w:r w:rsidRPr="001C4C7C">
        <w:rPr>
          <w:rFonts w:ascii="Sylfaen" w:eastAsia="Times New Roman" w:hAnsi="Sylfaen" w:cs="GHEA Grapalat"/>
          <w:b/>
          <w:bCs/>
          <w:i/>
          <w:iCs/>
          <w:lang w:val="hy-AM" w:eastAsia="ru-RU"/>
        </w:rPr>
        <w:t>Աղյուսակ 10 Ա. Տվյալներ արտակարգ իրավիճակներում հաստատության անձնակազմի և սովորողների տեղեկացված լինելու մասին</w:t>
      </w:r>
    </w:p>
    <w:p w:rsidR="001C4C7C" w:rsidRPr="001C4C7C" w:rsidRDefault="001C4C7C" w:rsidP="001C4C7C">
      <w:pPr>
        <w:ind w:left="90" w:hanging="90"/>
        <w:jc w:val="both"/>
        <w:rPr>
          <w:rFonts w:ascii="Sylfaen" w:eastAsia="Times New Roman" w:hAnsi="Sylfaen" w:cs="GHEA Grapalat"/>
          <w:lang w:val="en-US" w:eastAsia="ru-RU"/>
        </w:rPr>
      </w:pPr>
      <w:r w:rsidRPr="001C4C7C">
        <w:rPr>
          <w:rFonts w:ascii="Sylfaen" w:eastAsia="Times New Roman" w:hAnsi="Sylfaen" w:cs="GHEA Grapalat"/>
          <w:sz w:val="20"/>
          <w:szCs w:val="20"/>
          <w:lang w:eastAsia="ru-RU"/>
        </w:rPr>
        <w:t>Վերջին դ</w:t>
      </w:r>
      <w:r w:rsidRPr="001C4C7C">
        <w:rPr>
          <w:rFonts w:ascii="Sylfaen" w:eastAsia="Times New Roman" w:hAnsi="Sylfaen" w:cs="GHEA Grapalat"/>
          <w:sz w:val="20"/>
          <w:szCs w:val="20"/>
          <w:lang w:val="hy-AM" w:eastAsia="ru-RU"/>
        </w:rPr>
        <w:t xml:space="preserve">իտարկման ամսաթիվ </w:t>
      </w:r>
      <w:r w:rsidRPr="001C4C7C">
        <w:rPr>
          <w:rFonts w:ascii="Sylfaen" w:eastAsia="Times New Roman" w:hAnsi="Sylfaen" w:cs="GHEA Grapalat"/>
          <w:sz w:val="20"/>
          <w:szCs w:val="20"/>
          <w:lang w:val="en-US" w:eastAsia="ru-RU"/>
        </w:rPr>
        <w:t>7.05.2018թ.</w:t>
      </w:r>
    </w:p>
    <w:tbl>
      <w:tblPr>
        <w:tblW w:w="89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5103"/>
        <w:gridCol w:w="3402"/>
      </w:tblGrid>
      <w:tr w:rsidR="001C4C7C" w:rsidRPr="00C71A79" w:rsidTr="008D4E31">
        <w:trPr>
          <w:trHeight w:val="1224"/>
        </w:trPr>
        <w:tc>
          <w:tcPr>
            <w:tcW w:w="425" w:type="dxa"/>
          </w:tcPr>
          <w:p w:rsidR="001C4C7C" w:rsidRPr="001C4C7C" w:rsidRDefault="001C4C7C" w:rsidP="001C4C7C">
            <w:pPr>
              <w:jc w:val="both"/>
              <w:rPr>
                <w:rFonts w:ascii="Sylfaen" w:eastAsia="Times New Roman" w:hAnsi="Sylfaen" w:cs="GHEA Grapalat"/>
                <w:lang w:val="hy-AM" w:eastAsia="ru-RU"/>
              </w:rPr>
            </w:pPr>
            <w:r w:rsidRPr="001C4C7C">
              <w:rPr>
                <w:rFonts w:ascii="Sylfaen" w:eastAsia="Times New Roman" w:hAnsi="Sylfaen" w:cs="GHEA Grapalat"/>
                <w:lang w:val="hy-AM" w:eastAsia="ru-RU"/>
              </w:rPr>
              <w:t>N</w:t>
            </w:r>
          </w:p>
        </w:tc>
        <w:tc>
          <w:tcPr>
            <w:tcW w:w="5103" w:type="dxa"/>
          </w:tcPr>
          <w:p w:rsidR="001C4C7C" w:rsidRPr="001C4C7C" w:rsidRDefault="001C4C7C" w:rsidP="001C4C7C">
            <w:pPr>
              <w:jc w:val="cente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Չափաիշը</w:t>
            </w:r>
          </w:p>
        </w:tc>
        <w:tc>
          <w:tcPr>
            <w:tcW w:w="3402" w:type="dxa"/>
          </w:tcPr>
          <w:p w:rsidR="001C4C7C" w:rsidRPr="001C4C7C" w:rsidRDefault="001C4C7C" w:rsidP="001C4C7C">
            <w:pPr>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Կատարել նշում համապատասխան փաստաթղթի և գույքի առկայության մասին,</w:t>
            </w:r>
          </w:p>
        </w:tc>
      </w:tr>
      <w:tr w:rsidR="001C4C7C" w:rsidRPr="00C71A79" w:rsidTr="008D4E31">
        <w:tc>
          <w:tcPr>
            <w:tcW w:w="425" w:type="dxa"/>
          </w:tcPr>
          <w:p w:rsidR="001C4C7C" w:rsidRPr="001C4C7C" w:rsidRDefault="001C4C7C" w:rsidP="001C4C7C">
            <w:pPr>
              <w:jc w:val="both"/>
              <w:rPr>
                <w:rFonts w:ascii="Sylfaen" w:eastAsia="Times New Roman" w:hAnsi="Sylfaen" w:cs="GHEA Grapalat"/>
                <w:lang w:val="hy-AM" w:eastAsia="ru-RU"/>
              </w:rPr>
            </w:pPr>
            <w:r w:rsidRPr="001C4C7C">
              <w:rPr>
                <w:rFonts w:ascii="Sylfaen" w:eastAsia="Times New Roman" w:hAnsi="Sylfaen" w:cs="GHEA Grapalat"/>
                <w:lang w:val="hy-AM" w:eastAsia="ru-RU"/>
              </w:rPr>
              <w:t>1.</w:t>
            </w:r>
          </w:p>
        </w:tc>
        <w:tc>
          <w:tcPr>
            <w:tcW w:w="5103" w:type="dxa"/>
          </w:tcPr>
          <w:p w:rsidR="001C4C7C" w:rsidRPr="001C4C7C" w:rsidRDefault="001C4C7C" w:rsidP="001C4C7C">
            <w:pPr>
              <w:jc w:val="both"/>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Ուսումնական հաստատության աշխատակազմը և սովորողները տիրապետում են  արտակարգ իրավիճակներում գործելու վարքականոններին</w:t>
            </w:r>
          </w:p>
        </w:tc>
        <w:tc>
          <w:tcPr>
            <w:tcW w:w="3402" w:type="dxa"/>
          </w:tcPr>
          <w:p w:rsidR="001C4C7C" w:rsidRPr="001C4C7C" w:rsidRDefault="001C4C7C" w:rsidP="001C4C7C">
            <w:pPr>
              <w:jc w:val="both"/>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Տեղյակ են և բավականին հաճախ են կատարում գործնական աշխատանքներ/հրդեհ, երկրաշարժ, տարհանումներ/</w:t>
            </w:r>
          </w:p>
        </w:tc>
      </w:tr>
      <w:tr w:rsidR="001C4C7C" w:rsidRPr="00C71A79" w:rsidTr="008D4E31">
        <w:tc>
          <w:tcPr>
            <w:tcW w:w="425" w:type="dxa"/>
          </w:tcPr>
          <w:p w:rsidR="001C4C7C" w:rsidRPr="001C4C7C" w:rsidRDefault="001C4C7C" w:rsidP="001C4C7C">
            <w:pPr>
              <w:jc w:val="both"/>
              <w:rPr>
                <w:rFonts w:ascii="Sylfaen" w:eastAsia="Times New Roman" w:hAnsi="Sylfaen" w:cs="GHEA Grapalat"/>
                <w:lang w:val="hy-AM" w:eastAsia="ru-RU"/>
              </w:rPr>
            </w:pPr>
            <w:r w:rsidRPr="001C4C7C">
              <w:rPr>
                <w:rFonts w:ascii="Sylfaen" w:eastAsia="Times New Roman" w:hAnsi="Sylfaen" w:cs="GHEA Grapalat"/>
                <w:lang w:val="hy-AM" w:eastAsia="ru-RU"/>
              </w:rPr>
              <w:t>2.</w:t>
            </w:r>
          </w:p>
        </w:tc>
        <w:tc>
          <w:tcPr>
            <w:tcW w:w="5103" w:type="dxa"/>
          </w:tcPr>
          <w:p w:rsidR="001C4C7C" w:rsidRPr="001C4C7C" w:rsidRDefault="001C4C7C" w:rsidP="001C4C7C">
            <w:pPr>
              <w:jc w:val="both"/>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t xml:space="preserve">Ուսումնական հաստատության աշխատակազմը և սովորողները տեղեկացված են հաստատությունում առկա անվտանգության միջոցների (էլեկտրական վահանակի, հրշեջ տեղեկատուի, հրշեջ ծորակի և այլն) տեղերին ու տիրապետում են դրանց </w:t>
            </w:r>
            <w:r w:rsidRPr="001C4C7C">
              <w:rPr>
                <w:rFonts w:ascii="Sylfaen" w:eastAsia="Times New Roman" w:hAnsi="Sylfaen" w:cs="GHEA Grapalat"/>
                <w:sz w:val="20"/>
                <w:szCs w:val="20"/>
                <w:lang w:val="hy-AM" w:eastAsia="ru-RU"/>
              </w:rPr>
              <w:lastRenderedPageBreak/>
              <w:t>օգտագործման կանոններին</w:t>
            </w:r>
          </w:p>
        </w:tc>
        <w:tc>
          <w:tcPr>
            <w:tcW w:w="3402" w:type="dxa"/>
          </w:tcPr>
          <w:p w:rsidR="001C4C7C" w:rsidRPr="001C4C7C" w:rsidRDefault="001C4C7C" w:rsidP="001C4C7C">
            <w:pPr>
              <w:jc w:val="both"/>
              <w:rPr>
                <w:rFonts w:ascii="Sylfaen" w:eastAsia="Times New Roman" w:hAnsi="Sylfaen" w:cs="GHEA Grapalat"/>
                <w:sz w:val="20"/>
                <w:szCs w:val="20"/>
                <w:lang w:val="hy-AM" w:eastAsia="ru-RU"/>
              </w:rPr>
            </w:pPr>
            <w:r w:rsidRPr="001C4C7C">
              <w:rPr>
                <w:rFonts w:ascii="Sylfaen" w:eastAsia="Times New Roman" w:hAnsi="Sylfaen" w:cs="GHEA Grapalat"/>
                <w:sz w:val="20"/>
                <w:szCs w:val="20"/>
                <w:lang w:val="hy-AM" w:eastAsia="ru-RU"/>
              </w:rPr>
              <w:lastRenderedPageBreak/>
              <w:t xml:space="preserve">Դպրոցի բոլոր աշակերտները, ուսուցիչները, սպասարկող անձնակազմը քաջատեղյակ են սարքերի գտնվելու վայրին և կիրառման կանոններին/ գործնականում կատարվել են </w:t>
            </w:r>
            <w:r w:rsidRPr="001C4C7C">
              <w:rPr>
                <w:rFonts w:ascii="Sylfaen" w:eastAsia="Times New Roman" w:hAnsi="Sylfaen" w:cs="GHEA Grapalat"/>
                <w:sz w:val="20"/>
                <w:szCs w:val="20"/>
                <w:lang w:val="hy-AM" w:eastAsia="ru-RU"/>
              </w:rPr>
              <w:lastRenderedPageBreak/>
              <w:t>որոշ հմտությունների զարգացումներ/</w:t>
            </w:r>
          </w:p>
        </w:tc>
      </w:tr>
    </w:tbl>
    <w:p w:rsidR="001C4C7C" w:rsidRPr="001C4C7C" w:rsidRDefault="001C4C7C" w:rsidP="001C4C7C">
      <w:pPr>
        <w:ind w:left="90" w:hanging="90"/>
        <w:jc w:val="both"/>
        <w:rPr>
          <w:rFonts w:ascii="Sylfaen" w:eastAsia="Times New Roman" w:hAnsi="Sylfaen" w:cs="GHEA Grapalat"/>
          <w:b/>
          <w:bCs/>
          <w:i/>
          <w:iCs/>
          <w:color w:val="FF0000"/>
          <w:highlight w:val="yellow"/>
          <w:lang w:val="hy-AM" w:eastAsia="ru-RU"/>
        </w:rPr>
      </w:pPr>
    </w:p>
    <w:p w:rsidR="001C4C7C" w:rsidRPr="001C4C7C" w:rsidRDefault="001C4C7C" w:rsidP="001C4C7C">
      <w:pPr>
        <w:ind w:left="90" w:hanging="90"/>
        <w:jc w:val="both"/>
        <w:rPr>
          <w:rFonts w:ascii="Sylfaen" w:eastAsia="Times New Roman" w:hAnsi="Sylfaen" w:cs="GHEA Grapalat"/>
          <w:b/>
          <w:bCs/>
          <w:i/>
          <w:iCs/>
          <w:color w:val="FF0000"/>
          <w:lang w:val="en-US" w:eastAsia="ru-RU"/>
        </w:rPr>
      </w:pPr>
      <w:r w:rsidRPr="001C4C7C">
        <w:rPr>
          <w:rFonts w:ascii="Sylfaen" w:eastAsia="Times New Roman" w:hAnsi="Sylfaen" w:cs="GHEA Grapalat"/>
          <w:b/>
          <w:bCs/>
          <w:i/>
          <w:iCs/>
          <w:noProof/>
          <w:color w:val="FF0000"/>
          <w:lang w:eastAsia="ru-RU"/>
        </w:rPr>
        <w:drawing>
          <wp:inline distT="0" distB="0" distL="0" distR="0" wp14:anchorId="02995E27" wp14:editId="50BDA222">
            <wp:extent cx="5943600" cy="4457700"/>
            <wp:effectExtent l="19050" t="0" r="0" b="0"/>
            <wp:docPr id="28" name="Рисунок 16" descr="F:\DCIM\101MSDCF\DSC08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1MSDCF\DSC08558.JPG"/>
                    <pic:cNvPicPr>
                      <a:picLocks noChangeAspect="1" noChangeArrowheads="1"/>
                    </pic:cNvPicPr>
                  </pic:nvPicPr>
                  <pic:blipFill>
                    <a:blip r:embed="rId3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
          <w:bCs/>
          <w:i/>
          <w:iCs/>
          <w:color w:val="FF0000"/>
          <w:highlight w:val="yellow"/>
          <w:lang w:val="en-US" w:eastAsia="ru-RU"/>
        </w:rPr>
      </w:pPr>
    </w:p>
    <w:p w:rsidR="001C4C7C" w:rsidRPr="001C4C7C" w:rsidRDefault="001C4C7C" w:rsidP="001C4C7C">
      <w:pPr>
        <w:ind w:left="90" w:hanging="90"/>
        <w:jc w:val="both"/>
        <w:rPr>
          <w:rFonts w:ascii="Sylfaen" w:eastAsia="Times New Roman" w:hAnsi="Sylfaen" w:cs="GHEA Grapalat"/>
          <w:b/>
          <w:bCs/>
          <w:i/>
          <w:iCs/>
          <w:color w:val="FF0000"/>
          <w:lang w:val="en-US" w:eastAsia="ru-RU"/>
        </w:rPr>
      </w:pPr>
      <w:r w:rsidRPr="001C4C7C">
        <w:rPr>
          <w:rFonts w:ascii="Sylfaen" w:eastAsia="Times New Roman" w:hAnsi="Sylfaen" w:cs="GHEA Grapalat"/>
          <w:b/>
          <w:bCs/>
          <w:i/>
          <w:iCs/>
          <w:noProof/>
          <w:color w:val="FF0000"/>
          <w:lang w:eastAsia="ru-RU"/>
        </w:rPr>
        <w:lastRenderedPageBreak/>
        <w:drawing>
          <wp:inline distT="0" distB="0" distL="0" distR="0" wp14:anchorId="1C673A26" wp14:editId="3F2E9075">
            <wp:extent cx="5810250" cy="4357688"/>
            <wp:effectExtent l="19050" t="0" r="0" b="0"/>
            <wp:docPr id="29" name="Рисунок 17" descr="F:\DCIM\101MSDCF\DSC0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1MSDCF\DSC08556.JPG"/>
                    <pic:cNvPicPr>
                      <a:picLocks noChangeAspect="1" noChangeArrowheads="1"/>
                    </pic:cNvPicPr>
                  </pic:nvPicPr>
                  <pic:blipFill>
                    <a:blip r:embed="rId35" cstate="print"/>
                    <a:srcRect/>
                    <a:stretch>
                      <a:fillRect/>
                    </a:stretch>
                  </pic:blipFill>
                  <pic:spPr bwMode="auto">
                    <a:xfrm>
                      <a:off x="0" y="0"/>
                      <a:ext cx="5810250" cy="4357688"/>
                    </a:xfrm>
                    <a:prstGeom prst="rect">
                      <a:avLst/>
                    </a:prstGeom>
                    <a:noFill/>
                    <a:ln w="9525">
                      <a:noFill/>
                      <a:miter lim="800000"/>
                      <a:headEnd/>
                      <a:tailEnd/>
                    </a:ln>
                  </pic:spPr>
                </pic:pic>
              </a:graphicData>
            </a:graphic>
          </wp:inline>
        </w:drawing>
      </w:r>
    </w:p>
    <w:p w:rsidR="001C4C7C" w:rsidRPr="001C4C7C" w:rsidRDefault="001C4C7C" w:rsidP="001C4C7C">
      <w:pPr>
        <w:ind w:left="90" w:hanging="90"/>
        <w:jc w:val="both"/>
        <w:rPr>
          <w:rFonts w:ascii="Sylfaen" w:eastAsia="Times New Roman" w:hAnsi="Sylfaen" w:cs="GHEA Grapalat"/>
          <w:b/>
          <w:bCs/>
          <w:i/>
          <w:iCs/>
          <w:color w:val="FF0000"/>
          <w:highlight w:val="yellow"/>
          <w:lang w:val="en-US" w:eastAsia="ru-RU"/>
        </w:rPr>
      </w:pPr>
    </w:p>
    <w:p w:rsidR="001C4C7C" w:rsidRPr="001C4C7C" w:rsidRDefault="001C4C7C" w:rsidP="001C4C7C">
      <w:pPr>
        <w:ind w:left="90" w:hanging="90"/>
        <w:jc w:val="both"/>
        <w:rPr>
          <w:rFonts w:ascii="Sylfaen" w:eastAsia="Times New Roman" w:hAnsi="Sylfaen" w:cs="GHEA Grapalat"/>
          <w:b/>
          <w:bCs/>
          <w:i/>
          <w:iCs/>
          <w:color w:val="FF0000"/>
          <w:lang w:val="en-US" w:eastAsia="ru-RU"/>
        </w:rPr>
      </w:pPr>
      <w:r w:rsidRPr="001C4C7C">
        <w:rPr>
          <w:rFonts w:ascii="Sylfaen" w:eastAsia="Times New Roman" w:hAnsi="Sylfaen" w:cs="GHEA Grapalat"/>
          <w:b/>
          <w:bCs/>
          <w:i/>
          <w:iCs/>
          <w:noProof/>
          <w:color w:val="FF0000"/>
          <w:lang w:eastAsia="ru-RU"/>
        </w:rPr>
        <w:lastRenderedPageBreak/>
        <w:drawing>
          <wp:inline distT="0" distB="0" distL="0" distR="0" wp14:anchorId="63C71435" wp14:editId="675F3455">
            <wp:extent cx="3986212" cy="2989659"/>
            <wp:effectExtent l="0" t="495300" r="0" b="477441"/>
            <wp:docPr id="30" name="Рисунок 18" descr="F:\DCIM\101MSDCF\DSC0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1MSDCF\DSC08554.JPG"/>
                    <pic:cNvPicPr>
                      <a:picLocks noChangeAspect="1" noChangeArrowheads="1"/>
                    </pic:cNvPicPr>
                  </pic:nvPicPr>
                  <pic:blipFill>
                    <a:blip r:embed="rId36" cstate="print"/>
                    <a:srcRect/>
                    <a:stretch>
                      <a:fillRect/>
                    </a:stretch>
                  </pic:blipFill>
                  <pic:spPr bwMode="auto">
                    <a:xfrm rot="5400000">
                      <a:off x="0" y="0"/>
                      <a:ext cx="3986212" cy="2989659"/>
                    </a:xfrm>
                    <a:prstGeom prst="rect">
                      <a:avLst/>
                    </a:prstGeom>
                    <a:noFill/>
                    <a:ln w="9525">
                      <a:noFill/>
                      <a:miter lim="800000"/>
                      <a:headEnd/>
                      <a:tailEnd/>
                    </a:ln>
                  </pic:spPr>
                </pic:pic>
              </a:graphicData>
            </a:graphic>
          </wp:inline>
        </w:drawing>
      </w:r>
    </w:p>
    <w:p w:rsidR="001C4C7C" w:rsidRPr="001C4C7C" w:rsidRDefault="001C4C7C" w:rsidP="001C4C7C">
      <w:pPr>
        <w:spacing w:line="240" w:lineRule="auto"/>
        <w:ind w:left="-284"/>
        <w:jc w:val="center"/>
        <w:rPr>
          <w:rFonts w:ascii="Sylfaen" w:eastAsia="Times New Roman" w:hAnsi="Sylfaen" w:cs="Times New Roman"/>
          <w:sz w:val="28"/>
          <w:szCs w:val="28"/>
          <w:highlight w:val="yellow"/>
          <w:lang w:val="en-US" w:eastAsia="ru-RU"/>
        </w:rPr>
      </w:pPr>
      <w:bookmarkStart w:id="0" w:name="_GoBack"/>
      <w:bookmarkEnd w:id="0"/>
    </w:p>
    <w:sectPr w:rsidR="001C4C7C" w:rsidRPr="001C4C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HEA Grapalat">
    <w:panose1 w:val="00000000000000000000"/>
    <w:charset w:val="00"/>
    <w:family w:val="modern"/>
    <w:notTrueType/>
    <w:pitch w:val="variable"/>
    <w:sig w:usb0="A00006AF" w:usb1="50002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1701E"/>
    <w:multiLevelType w:val="hybridMultilevel"/>
    <w:tmpl w:val="C88E841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33D828E3"/>
    <w:multiLevelType w:val="hybridMultilevel"/>
    <w:tmpl w:val="74E62B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3DAD47FA"/>
    <w:multiLevelType w:val="hybridMultilevel"/>
    <w:tmpl w:val="8E5CF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6A01DD"/>
    <w:multiLevelType w:val="hybridMultilevel"/>
    <w:tmpl w:val="FF76F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3749D2"/>
    <w:multiLevelType w:val="hybridMultilevel"/>
    <w:tmpl w:val="EADA35E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75841BD2"/>
    <w:multiLevelType w:val="hybridMultilevel"/>
    <w:tmpl w:val="D0DC0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0C05BB"/>
    <w:multiLevelType w:val="hybridMultilevel"/>
    <w:tmpl w:val="0802A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BB0405"/>
    <w:multiLevelType w:val="hybridMultilevel"/>
    <w:tmpl w:val="0FCC4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6"/>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157"/>
    <w:rsid w:val="001C4C7C"/>
    <w:rsid w:val="00523A52"/>
    <w:rsid w:val="006E4152"/>
    <w:rsid w:val="00C71A79"/>
    <w:rsid w:val="00EF1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4C7C"/>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
    <w:qFormat/>
    <w:rsid w:val="001C4C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link w:val="Heading3Char"/>
    <w:uiPriority w:val="9"/>
    <w:qFormat/>
    <w:rsid w:val="001C4C7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C4C7C"/>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Heading2Char">
    <w:name w:val="Heading 2 Char"/>
    <w:basedOn w:val="DefaultParagraphFont"/>
    <w:link w:val="Heading2"/>
    <w:uiPriority w:val="9"/>
    <w:rsid w:val="001C4C7C"/>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rsid w:val="001C4C7C"/>
    <w:rPr>
      <w:rFonts w:ascii="Times New Roman" w:eastAsia="Times New Roman" w:hAnsi="Times New Roman" w:cs="Times New Roman"/>
      <w:b/>
      <w:bCs/>
      <w:sz w:val="27"/>
      <w:szCs w:val="27"/>
      <w:lang w:val="en-US"/>
    </w:rPr>
  </w:style>
  <w:style w:type="numbering" w:customStyle="1" w:styleId="NoList1">
    <w:name w:val="No List1"/>
    <w:next w:val="NoList"/>
    <w:uiPriority w:val="99"/>
    <w:semiHidden/>
    <w:unhideWhenUsed/>
    <w:rsid w:val="001C4C7C"/>
  </w:style>
  <w:style w:type="character" w:customStyle="1" w:styleId="Heading1Char">
    <w:name w:val="Heading 1 Char"/>
    <w:basedOn w:val="DefaultParagraphFont"/>
    <w:link w:val="Heading1"/>
    <w:uiPriority w:val="9"/>
    <w:rsid w:val="001C4C7C"/>
    <w:rPr>
      <w:rFonts w:ascii="Cambria" w:eastAsia="Times New Roman" w:hAnsi="Cambria" w:cs="Times New Roman"/>
      <w:b/>
      <w:bCs/>
      <w:color w:val="365F91"/>
      <w:sz w:val="28"/>
      <w:szCs w:val="28"/>
    </w:rPr>
  </w:style>
  <w:style w:type="paragraph" w:styleId="ListParagraph">
    <w:name w:val="List Paragraph"/>
    <w:basedOn w:val="Normal"/>
    <w:uiPriority w:val="99"/>
    <w:qFormat/>
    <w:rsid w:val="001C4C7C"/>
    <w:pPr>
      <w:ind w:left="720"/>
    </w:pPr>
    <w:rPr>
      <w:rFonts w:ascii="Calibri" w:eastAsia="Times New Roman" w:hAnsi="Calibri" w:cs="Calibri"/>
      <w:lang w:eastAsia="ru-RU"/>
    </w:rPr>
  </w:style>
  <w:style w:type="paragraph" w:styleId="FootnoteText">
    <w:name w:val="footnote text"/>
    <w:basedOn w:val="Normal"/>
    <w:link w:val="FootnoteTextChar"/>
    <w:uiPriority w:val="99"/>
    <w:semiHidden/>
    <w:rsid w:val="001C4C7C"/>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1C4C7C"/>
    <w:rPr>
      <w:rFonts w:ascii="Calibri" w:eastAsia="Calibri" w:hAnsi="Calibri" w:cs="Calibri"/>
      <w:sz w:val="20"/>
      <w:szCs w:val="20"/>
    </w:rPr>
  </w:style>
  <w:style w:type="character" w:styleId="FootnoteReference">
    <w:name w:val="footnote reference"/>
    <w:basedOn w:val="DefaultParagraphFont"/>
    <w:uiPriority w:val="99"/>
    <w:semiHidden/>
    <w:rsid w:val="001C4C7C"/>
    <w:rPr>
      <w:vertAlign w:val="superscript"/>
    </w:rPr>
  </w:style>
  <w:style w:type="paragraph" w:styleId="NormalWeb">
    <w:name w:val="Normal (Web)"/>
    <w:basedOn w:val="Normal"/>
    <w:uiPriority w:val="99"/>
    <w:rsid w:val="001C4C7C"/>
    <w:pPr>
      <w:spacing w:before="100" w:beforeAutospacing="1" w:after="100" w:afterAutospacing="1"/>
      <w:ind w:firstLine="360"/>
      <w:jc w:val="both"/>
    </w:pPr>
    <w:rPr>
      <w:rFonts w:ascii="Sylfaen" w:eastAsia="Times New Roman" w:hAnsi="Sylfaen" w:cs="Sylfaen"/>
      <w:lang w:val="hy-AM" w:eastAsia="ru-RU"/>
    </w:rPr>
  </w:style>
  <w:style w:type="paragraph" w:styleId="BalloonText">
    <w:name w:val="Balloon Text"/>
    <w:basedOn w:val="Normal"/>
    <w:link w:val="BalloonTextChar"/>
    <w:uiPriority w:val="99"/>
    <w:semiHidden/>
    <w:unhideWhenUsed/>
    <w:rsid w:val="001C4C7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4C7C"/>
    <w:rPr>
      <w:rFonts w:ascii="Tahoma" w:eastAsia="Calibri" w:hAnsi="Tahoma" w:cs="Tahoma"/>
      <w:sz w:val="16"/>
      <w:szCs w:val="16"/>
    </w:rPr>
  </w:style>
  <w:style w:type="paragraph" w:styleId="Header">
    <w:name w:val="header"/>
    <w:basedOn w:val="Normal"/>
    <w:link w:val="HeaderChar"/>
    <w:uiPriority w:val="99"/>
    <w:unhideWhenUsed/>
    <w:rsid w:val="001C4C7C"/>
    <w:pPr>
      <w:tabs>
        <w:tab w:val="center" w:pos="4680"/>
        <w:tab w:val="right" w:pos="9360"/>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1C4C7C"/>
    <w:rPr>
      <w:rFonts w:ascii="Calibri" w:eastAsia="Calibri" w:hAnsi="Calibri" w:cs="Calibri"/>
    </w:rPr>
  </w:style>
  <w:style w:type="paragraph" w:styleId="Footer">
    <w:name w:val="footer"/>
    <w:basedOn w:val="Normal"/>
    <w:link w:val="FooterChar"/>
    <w:uiPriority w:val="99"/>
    <w:unhideWhenUsed/>
    <w:rsid w:val="001C4C7C"/>
    <w:pPr>
      <w:tabs>
        <w:tab w:val="center" w:pos="4680"/>
        <w:tab w:val="right" w:pos="9360"/>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1C4C7C"/>
    <w:rPr>
      <w:rFonts w:ascii="Calibri" w:eastAsia="Calibri" w:hAnsi="Calibri" w:cs="Calibri"/>
    </w:rPr>
  </w:style>
  <w:style w:type="character" w:customStyle="1" w:styleId="Hyperlink1">
    <w:name w:val="Hyperlink1"/>
    <w:basedOn w:val="DefaultParagraphFont"/>
    <w:uiPriority w:val="99"/>
    <w:unhideWhenUsed/>
    <w:rsid w:val="001C4C7C"/>
    <w:rPr>
      <w:color w:val="0000FF"/>
      <w:u w:val="single"/>
    </w:rPr>
  </w:style>
  <w:style w:type="table" w:customStyle="1" w:styleId="TableGrid1">
    <w:name w:val="Table Grid1"/>
    <w:basedOn w:val="TableNormal"/>
    <w:next w:val="TableGrid"/>
    <w:uiPriority w:val="59"/>
    <w:rsid w:val="001C4C7C"/>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1C4C7C"/>
  </w:style>
  <w:style w:type="paragraph" w:customStyle="1" w:styleId="Default">
    <w:name w:val="Default"/>
    <w:rsid w:val="001C4C7C"/>
    <w:pPr>
      <w:autoSpaceDE w:val="0"/>
      <w:autoSpaceDN w:val="0"/>
      <w:adjustRightInd w:val="0"/>
      <w:spacing w:after="0" w:line="240" w:lineRule="auto"/>
    </w:pPr>
    <w:rPr>
      <w:rFonts w:ascii="Sylfaen" w:hAnsi="Sylfaen" w:cs="Sylfaen"/>
      <w:color w:val="000000"/>
      <w:sz w:val="24"/>
      <w:szCs w:val="24"/>
      <w:lang w:val="en-US"/>
    </w:rPr>
  </w:style>
  <w:style w:type="character" w:customStyle="1" w:styleId="Heading1Char1">
    <w:name w:val="Heading 1 Char1"/>
    <w:basedOn w:val="DefaultParagraphFont"/>
    <w:uiPriority w:val="9"/>
    <w:rsid w:val="001C4C7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1C4C7C"/>
    <w:rPr>
      <w:color w:val="0000FF" w:themeColor="hyperlink"/>
      <w:u w:val="single"/>
    </w:rPr>
  </w:style>
  <w:style w:type="table" w:styleId="TableGrid">
    <w:name w:val="Table Grid"/>
    <w:basedOn w:val="TableNormal"/>
    <w:uiPriority w:val="59"/>
    <w:rsid w:val="001C4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4C7C"/>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
    <w:qFormat/>
    <w:rsid w:val="001C4C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link w:val="Heading3Char"/>
    <w:uiPriority w:val="9"/>
    <w:qFormat/>
    <w:rsid w:val="001C4C7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C4C7C"/>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Heading2Char">
    <w:name w:val="Heading 2 Char"/>
    <w:basedOn w:val="DefaultParagraphFont"/>
    <w:link w:val="Heading2"/>
    <w:uiPriority w:val="9"/>
    <w:rsid w:val="001C4C7C"/>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rsid w:val="001C4C7C"/>
    <w:rPr>
      <w:rFonts w:ascii="Times New Roman" w:eastAsia="Times New Roman" w:hAnsi="Times New Roman" w:cs="Times New Roman"/>
      <w:b/>
      <w:bCs/>
      <w:sz w:val="27"/>
      <w:szCs w:val="27"/>
      <w:lang w:val="en-US"/>
    </w:rPr>
  </w:style>
  <w:style w:type="numbering" w:customStyle="1" w:styleId="NoList1">
    <w:name w:val="No List1"/>
    <w:next w:val="NoList"/>
    <w:uiPriority w:val="99"/>
    <w:semiHidden/>
    <w:unhideWhenUsed/>
    <w:rsid w:val="001C4C7C"/>
  </w:style>
  <w:style w:type="character" w:customStyle="1" w:styleId="Heading1Char">
    <w:name w:val="Heading 1 Char"/>
    <w:basedOn w:val="DefaultParagraphFont"/>
    <w:link w:val="Heading1"/>
    <w:uiPriority w:val="9"/>
    <w:rsid w:val="001C4C7C"/>
    <w:rPr>
      <w:rFonts w:ascii="Cambria" w:eastAsia="Times New Roman" w:hAnsi="Cambria" w:cs="Times New Roman"/>
      <w:b/>
      <w:bCs/>
      <w:color w:val="365F91"/>
      <w:sz w:val="28"/>
      <w:szCs w:val="28"/>
    </w:rPr>
  </w:style>
  <w:style w:type="paragraph" w:styleId="ListParagraph">
    <w:name w:val="List Paragraph"/>
    <w:basedOn w:val="Normal"/>
    <w:uiPriority w:val="99"/>
    <w:qFormat/>
    <w:rsid w:val="001C4C7C"/>
    <w:pPr>
      <w:ind w:left="720"/>
    </w:pPr>
    <w:rPr>
      <w:rFonts w:ascii="Calibri" w:eastAsia="Times New Roman" w:hAnsi="Calibri" w:cs="Calibri"/>
      <w:lang w:eastAsia="ru-RU"/>
    </w:rPr>
  </w:style>
  <w:style w:type="paragraph" w:styleId="FootnoteText">
    <w:name w:val="footnote text"/>
    <w:basedOn w:val="Normal"/>
    <w:link w:val="FootnoteTextChar"/>
    <w:uiPriority w:val="99"/>
    <w:semiHidden/>
    <w:rsid w:val="001C4C7C"/>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1C4C7C"/>
    <w:rPr>
      <w:rFonts w:ascii="Calibri" w:eastAsia="Calibri" w:hAnsi="Calibri" w:cs="Calibri"/>
      <w:sz w:val="20"/>
      <w:szCs w:val="20"/>
    </w:rPr>
  </w:style>
  <w:style w:type="character" w:styleId="FootnoteReference">
    <w:name w:val="footnote reference"/>
    <w:basedOn w:val="DefaultParagraphFont"/>
    <w:uiPriority w:val="99"/>
    <w:semiHidden/>
    <w:rsid w:val="001C4C7C"/>
    <w:rPr>
      <w:vertAlign w:val="superscript"/>
    </w:rPr>
  </w:style>
  <w:style w:type="paragraph" w:styleId="NormalWeb">
    <w:name w:val="Normal (Web)"/>
    <w:basedOn w:val="Normal"/>
    <w:uiPriority w:val="99"/>
    <w:rsid w:val="001C4C7C"/>
    <w:pPr>
      <w:spacing w:before="100" w:beforeAutospacing="1" w:after="100" w:afterAutospacing="1"/>
      <w:ind w:firstLine="360"/>
      <w:jc w:val="both"/>
    </w:pPr>
    <w:rPr>
      <w:rFonts w:ascii="Sylfaen" w:eastAsia="Times New Roman" w:hAnsi="Sylfaen" w:cs="Sylfaen"/>
      <w:lang w:val="hy-AM" w:eastAsia="ru-RU"/>
    </w:rPr>
  </w:style>
  <w:style w:type="paragraph" w:styleId="BalloonText">
    <w:name w:val="Balloon Text"/>
    <w:basedOn w:val="Normal"/>
    <w:link w:val="BalloonTextChar"/>
    <w:uiPriority w:val="99"/>
    <w:semiHidden/>
    <w:unhideWhenUsed/>
    <w:rsid w:val="001C4C7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4C7C"/>
    <w:rPr>
      <w:rFonts w:ascii="Tahoma" w:eastAsia="Calibri" w:hAnsi="Tahoma" w:cs="Tahoma"/>
      <w:sz w:val="16"/>
      <w:szCs w:val="16"/>
    </w:rPr>
  </w:style>
  <w:style w:type="paragraph" w:styleId="Header">
    <w:name w:val="header"/>
    <w:basedOn w:val="Normal"/>
    <w:link w:val="HeaderChar"/>
    <w:uiPriority w:val="99"/>
    <w:unhideWhenUsed/>
    <w:rsid w:val="001C4C7C"/>
    <w:pPr>
      <w:tabs>
        <w:tab w:val="center" w:pos="4680"/>
        <w:tab w:val="right" w:pos="9360"/>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1C4C7C"/>
    <w:rPr>
      <w:rFonts w:ascii="Calibri" w:eastAsia="Calibri" w:hAnsi="Calibri" w:cs="Calibri"/>
    </w:rPr>
  </w:style>
  <w:style w:type="paragraph" w:styleId="Footer">
    <w:name w:val="footer"/>
    <w:basedOn w:val="Normal"/>
    <w:link w:val="FooterChar"/>
    <w:uiPriority w:val="99"/>
    <w:unhideWhenUsed/>
    <w:rsid w:val="001C4C7C"/>
    <w:pPr>
      <w:tabs>
        <w:tab w:val="center" w:pos="4680"/>
        <w:tab w:val="right" w:pos="9360"/>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1C4C7C"/>
    <w:rPr>
      <w:rFonts w:ascii="Calibri" w:eastAsia="Calibri" w:hAnsi="Calibri" w:cs="Calibri"/>
    </w:rPr>
  </w:style>
  <w:style w:type="character" w:customStyle="1" w:styleId="Hyperlink1">
    <w:name w:val="Hyperlink1"/>
    <w:basedOn w:val="DefaultParagraphFont"/>
    <w:uiPriority w:val="99"/>
    <w:unhideWhenUsed/>
    <w:rsid w:val="001C4C7C"/>
    <w:rPr>
      <w:color w:val="0000FF"/>
      <w:u w:val="single"/>
    </w:rPr>
  </w:style>
  <w:style w:type="table" w:customStyle="1" w:styleId="TableGrid1">
    <w:name w:val="Table Grid1"/>
    <w:basedOn w:val="TableNormal"/>
    <w:next w:val="TableGrid"/>
    <w:uiPriority w:val="59"/>
    <w:rsid w:val="001C4C7C"/>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1C4C7C"/>
  </w:style>
  <w:style w:type="paragraph" w:customStyle="1" w:styleId="Default">
    <w:name w:val="Default"/>
    <w:rsid w:val="001C4C7C"/>
    <w:pPr>
      <w:autoSpaceDE w:val="0"/>
      <w:autoSpaceDN w:val="0"/>
      <w:adjustRightInd w:val="0"/>
      <w:spacing w:after="0" w:line="240" w:lineRule="auto"/>
    </w:pPr>
    <w:rPr>
      <w:rFonts w:ascii="Sylfaen" w:hAnsi="Sylfaen" w:cs="Sylfaen"/>
      <w:color w:val="000000"/>
      <w:sz w:val="24"/>
      <w:szCs w:val="24"/>
      <w:lang w:val="en-US"/>
    </w:rPr>
  </w:style>
  <w:style w:type="character" w:customStyle="1" w:styleId="Heading1Char1">
    <w:name w:val="Heading 1 Char1"/>
    <w:basedOn w:val="DefaultParagraphFont"/>
    <w:uiPriority w:val="9"/>
    <w:rsid w:val="001C4C7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1C4C7C"/>
    <w:rPr>
      <w:color w:val="0000FF" w:themeColor="hyperlink"/>
      <w:u w:val="single"/>
    </w:rPr>
  </w:style>
  <w:style w:type="table" w:styleId="TableGrid">
    <w:name w:val="Table Grid"/>
    <w:basedOn w:val="TableNormal"/>
    <w:uiPriority w:val="59"/>
    <w:rsid w:val="001C4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mailto:33dproc@mail.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1806</Words>
  <Characters>10295</Characters>
  <Application>Microsoft Office Word</Application>
  <DocSecurity>0</DocSecurity>
  <Lines>85</Lines>
  <Paragraphs>24</Paragraphs>
  <ScaleCrop>false</ScaleCrop>
  <Company/>
  <LinksUpToDate>false</LinksUpToDate>
  <CharactersWithSpaces>12077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2018-09-03T17:25:00Z</dcterms:created>
  <dcterms:modified xsi:type="dcterms:W3CDTF">2018-09-03T17:36:00Z</dcterms:modified>
</cp:coreProperties>
</file>